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20AE" w14:textId="10DE7C77" w:rsidR="00C539F5" w:rsidRPr="002A6C9E" w:rsidRDefault="008734E0" w:rsidP="001977C5">
      <w:pPr>
        <w:pStyle w:val="ALSGHeading2"/>
        <w:rPr>
          <w:rFonts w:ascii="Arial" w:hAnsi="Arial" w:cs="Arial"/>
          <w:sz w:val="56"/>
          <w:szCs w:val="56"/>
        </w:rPr>
      </w:pPr>
      <w:r>
        <w:rPr>
          <w:rFonts w:ascii="Arial" w:hAnsi="Arial" w:cs="Arial"/>
          <w:noProof/>
        </w:rPr>
        <w:object w:dxaOrig="1440" w:dyaOrig="1440" w14:anchorId="5AAE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5pt;margin-top:-39.7pt;width:66.1pt;height:43pt;z-index:-251658752">
            <v:imagedata r:id="rId11" o:title=""/>
          </v:shape>
          <o:OLEObject Type="Embed" ProgID="Acrobat.Document.DC" ShapeID="_x0000_s2050" DrawAspect="Icon" ObjectID="_1758708457" r:id="rId12"/>
        </w:object>
      </w:r>
      <w:r w:rsidR="00C539F5" w:rsidRPr="002A6C9E">
        <w:rPr>
          <w:rFonts w:ascii="Arial" w:hAnsi="Arial" w:cs="Arial"/>
          <w:sz w:val="56"/>
          <w:szCs w:val="56"/>
        </w:rPr>
        <w:t>Pre-brief</w:t>
      </w:r>
    </w:p>
    <w:p w14:paraId="40821D68" w14:textId="47FA51E0" w:rsidR="001977C5" w:rsidRPr="002A6C9E" w:rsidRDefault="001977C5" w:rsidP="001977C5">
      <w:pPr>
        <w:pStyle w:val="ALSGHeading2"/>
        <w:rPr>
          <w:rFonts w:ascii="Arial" w:hAnsi="Arial" w:cs="Arial"/>
        </w:rPr>
      </w:pPr>
      <w:r w:rsidRPr="002A6C9E">
        <w:rPr>
          <w:rFonts w:ascii="Arial" w:hAnsi="Arial" w:cs="Arial"/>
        </w:rPr>
        <w:t>Meet your mentees and pre</w:t>
      </w:r>
      <w:r w:rsidR="00FE2A66" w:rsidRPr="002A6C9E">
        <w:rPr>
          <w:rFonts w:ascii="Arial" w:hAnsi="Arial" w:cs="Arial"/>
        </w:rPr>
        <w:t>-</w:t>
      </w:r>
      <w:proofErr w:type="gramStart"/>
      <w:r w:rsidRPr="002A6C9E">
        <w:rPr>
          <w:rFonts w:ascii="Arial" w:hAnsi="Arial" w:cs="Arial"/>
        </w:rPr>
        <w:t>brief</w:t>
      </w:r>
      <w:proofErr w:type="gramEnd"/>
      <w:r w:rsidRPr="002A6C9E">
        <w:rPr>
          <w:rFonts w:ascii="Arial" w:hAnsi="Arial" w:cs="Arial"/>
        </w:rPr>
        <w:t xml:space="preserve"> </w:t>
      </w:r>
    </w:p>
    <w:p w14:paraId="35673B97" w14:textId="0A8A3402" w:rsidR="00FF3B1B" w:rsidRPr="002A6C9E" w:rsidRDefault="00FF3B1B" w:rsidP="001977C5">
      <w:pPr>
        <w:rPr>
          <w:rFonts w:ascii="Arial" w:hAnsi="Arial" w:cs="Arial"/>
          <w:sz w:val="24"/>
          <w:szCs w:val="24"/>
        </w:rPr>
      </w:pPr>
      <w:r w:rsidRPr="002A6C9E">
        <w:rPr>
          <w:rFonts w:ascii="Arial" w:hAnsi="Arial" w:cs="Arial"/>
          <w:sz w:val="24"/>
          <w:szCs w:val="24"/>
        </w:rPr>
        <w:t xml:space="preserve">This session takes </w:t>
      </w:r>
      <w:r w:rsidR="008E64EF" w:rsidRPr="002A6C9E">
        <w:rPr>
          <w:rFonts w:ascii="Arial" w:hAnsi="Arial" w:cs="Arial"/>
          <w:sz w:val="24"/>
          <w:szCs w:val="24"/>
        </w:rPr>
        <w:t>25</w:t>
      </w:r>
      <w:r w:rsidR="001977C5" w:rsidRPr="002A6C9E">
        <w:rPr>
          <w:rFonts w:ascii="Arial" w:hAnsi="Arial" w:cs="Arial"/>
          <w:sz w:val="24"/>
          <w:szCs w:val="24"/>
        </w:rPr>
        <w:t xml:space="preserve"> minutes</w:t>
      </w:r>
      <w:r w:rsidR="00086709" w:rsidRPr="002A6C9E">
        <w:rPr>
          <w:rFonts w:ascii="Arial" w:hAnsi="Arial" w:cs="Arial"/>
          <w:sz w:val="24"/>
          <w:szCs w:val="24"/>
        </w:rPr>
        <w:t xml:space="preserve">, </w:t>
      </w:r>
      <w:r w:rsidR="00086709" w:rsidRPr="002A6C9E">
        <w:rPr>
          <w:rFonts w:ascii="Arial" w:hAnsi="Arial" w:cs="Arial"/>
          <w:i/>
          <w:sz w:val="24"/>
          <w:szCs w:val="24"/>
        </w:rPr>
        <w:t>but includes a coffee break</w:t>
      </w:r>
      <w:r w:rsidRPr="002A6C9E">
        <w:rPr>
          <w:rFonts w:ascii="Arial" w:hAnsi="Arial" w:cs="Arial"/>
          <w:sz w:val="24"/>
          <w:szCs w:val="24"/>
        </w:rPr>
        <w:t xml:space="preserve"> and is held</w:t>
      </w:r>
      <w:r w:rsidR="001977C5" w:rsidRPr="002A6C9E">
        <w:rPr>
          <w:rFonts w:ascii="Arial" w:hAnsi="Arial" w:cs="Arial"/>
          <w:sz w:val="24"/>
          <w:szCs w:val="24"/>
        </w:rPr>
        <w:t xml:space="preserve"> in the candidates’ home rooms </w:t>
      </w:r>
      <w:r w:rsidRPr="002A6C9E">
        <w:rPr>
          <w:rFonts w:ascii="Arial" w:hAnsi="Arial" w:cs="Arial"/>
          <w:sz w:val="24"/>
          <w:szCs w:val="24"/>
        </w:rPr>
        <w:t>with their mentors from 9.</w:t>
      </w:r>
      <w:r w:rsidR="00BE3651" w:rsidRPr="002A6C9E">
        <w:rPr>
          <w:rFonts w:ascii="Arial" w:hAnsi="Arial" w:cs="Arial"/>
          <w:sz w:val="24"/>
          <w:szCs w:val="24"/>
        </w:rPr>
        <w:t>5</w:t>
      </w:r>
      <w:r w:rsidRPr="002A6C9E">
        <w:rPr>
          <w:rFonts w:ascii="Arial" w:hAnsi="Arial" w:cs="Arial"/>
          <w:sz w:val="24"/>
          <w:szCs w:val="24"/>
        </w:rPr>
        <w:t xml:space="preserve">0 – </w:t>
      </w:r>
      <w:r w:rsidR="00BE3651" w:rsidRPr="002A6C9E">
        <w:rPr>
          <w:rFonts w:ascii="Arial" w:hAnsi="Arial" w:cs="Arial"/>
          <w:sz w:val="24"/>
          <w:szCs w:val="24"/>
        </w:rPr>
        <w:t>10.</w:t>
      </w:r>
      <w:r w:rsidR="008E64EF" w:rsidRPr="002A6C9E">
        <w:rPr>
          <w:rFonts w:ascii="Arial" w:hAnsi="Arial" w:cs="Arial"/>
          <w:sz w:val="24"/>
          <w:szCs w:val="24"/>
        </w:rPr>
        <w:t>15</w:t>
      </w:r>
      <w:r w:rsidRPr="002A6C9E">
        <w:rPr>
          <w:rFonts w:ascii="Arial" w:hAnsi="Arial" w:cs="Arial"/>
          <w:sz w:val="24"/>
          <w:szCs w:val="24"/>
        </w:rPr>
        <w:t xml:space="preserve"> on the standard programme</w:t>
      </w:r>
      <w:r w:rsidR="00FB22FE" w:rsidRPr="002A6C9E">
        <w:rPr>
          <w:rFonts w:ascii="Arial" w:hAnsi="Arial" w:cs="Arial"/>
          <w:sz w:val="24"/>
          <w:szCs w:val="24"/>
        </w:rPr>
        <w:t>.</w:t>
      </w:r>
    </w:p>
    <w:p w14:paraId="5465DD8E" w14:textId="77777777" w:rsidR="001977C5" w:rsidRPr="002A6C9E" w:rsidRDefault="001977C5" w:rsidP="001977C5">
      <w:pPr>
        <w:rPr>
          <w:rFonts w:ascii="Arial" w:hAnsi="Arial" w:cs="Arial"/>
          <w:sz w:val="24"/>
          <w:szCs w:val="24"/>
        </w:rPr>
      </w:pPr>
      <w:r w:rsidRPr="002A6C9E">
        <w:rPr>
          <w:rFonts w:ascii="Arial" w:hAnsi="Arial" w:cs="Arial"/>
          <w:sz w:val="24"/>
          <w:szCs w:val="24"/>
        </w:rPr>
        <w:t>The aim of this session is to prepare the candidates for the course on several levels. You may find it help</w:t>
      </w:r>
      <w:r w:rsidR="00132D3C" w:rsidRPr="002A6C9E">
        <w:rPr>
          <w:rFonts w:ascii="Arial" w:hAnsi="Arial" w:cs="Arial"/>
          <w:sz w:val="24"/>
          <w:szCs w:val="24"/>
        </w:rPr>
        <w:t xml:space="preserve">ful to read the linked article at the top of this page. </w:t>
      </w:r>
    </w:p>
    <w:p w14:paraId="62F17849" w14:textId="19435AAD" w:rsidR="001977C5" w:rsidRPr="002A6C9E" w:rsidRDefault="001977C5" w:rsidP="001977C5">
      <w:pPr>
        <w:pStyle w:val="ALSGHeading2"/>
        <w:rPr>
          <w:rFonts w:ascii="Arial" w:hAnsi="Arial" w:cs="Arial"/>
        </w:rPr>
      </w:pPr>
      <w:r w:rsidRPr="002A6C9E">
        <w:rPr>
          <w:rFonts w:ascii="Arial" w:hAnsi="Arial" w:cs="Arial"/>
        </w:rPr>
        <w:t>Environment</w:t>
      </w:r>
      <w:r w:rsidR="00EC7459" w:rsidRPr="002A6C9E">
        <w:rPr>
          <w:rFonts w:ascii="Arial" w:hAnsi="Arial" w:cs="Arial"/>
        </w:rPr>
        <w:t>/</w:t>
      </w:r>
      <w:r w:rsidR="00FE2A66" w:rsidRPr="002A6C9E">
        <w:rPr>
          <w:rFonts w:ascii="Arial" w:hAnsi="Arial" w:cs="Arial"/>
        </w:rPr>
        <w:t>p</w:t>
      </w:r>
      <w:r w:rsidR="00EC7459" w:rsidRPr="002A6C9E">
        <w:rPr>
          <w:rFonts w:ascii="Arial" w:hAnsi="Arial" w:cs="Arial"/>
        </w:rPr>
        <w:t>repare</w:t>
      </w:r>
      <w:r w:rsidR="00C462D1" w:rsidRPr="002A6C9E">
        <w:rPr>
          <w:rFonts w:ascii="Arial" w:hAnsi="Arial" w:cs="Arial"/>
        </w:rPr>
        <w:t xml:space="preserve"> (before candidates arrive)</w:t>
      </w:r>
    </w:p>
    <w:p w14:paraId="64A07158" w14:textId="44EB0E44" w:rsidR="001977C5" w:rsidRPr="002A6C9E" w:rsidRDefault="001977C5" w:rsidP="001977C5">
      <w:pPr>
        <w:rPr>
          <w:rFonts w:ascii="Arial" w:hAnsi="Arial" w:cs="Arial"/>
          <w:sz w:val="24"/>
          <w:szCs w:val="24"/>
        </w:rPr>
      </w:pPr>
      <w:r w:rsidRPr="002A6C9E">
        <w:rPr>
          <w:rFonts w:ascii="Arial" w:hAnsi="Arial" w:cs="Arial"/>
          <w:sz w:val="24"/>
          <w:szCs w:val="24"/>
        </w:rPr>
        <w:t>Make sure that the equipment</w:t>
      </w:r>
      <w:r w:rsidR="000246F6" w:rsidRPr="002A6C9E">
        <w:rPr>
          <w:rFonts w:ascii="Arial" w:hAnsi="Arial" w:cs="Arial"/>
          <w:sz w:val="24"/>
          <w:szCs w:val="24"/>
        </w:rPr>
        <w:t xml:space="preserve"> necessary for the course is</w:t>
      </w:r>
      <w:r w:rsidRPr="002A6C9E">
        <w:rPr>
          <w:rFonts w:ascii="Arial" w:hAnsi="Arial" w:cs="Arial"/>
          <w:sz w:val="24"/>
          <w:szCs w:val="24"/>
        </w:rPr>
        <w:t xml:space="preserve"> </w:t>
      </w:r>
      <w:r w:rsidR="000246F6" w:rsidRPr="002A6C9E">
        <w:rPr>
          <w:rFonts w:ascii="Arial" w:hAnsi="Arial" w:cs="Arial"/>
          <w:sz w:val="24"/>
          <w:szCs w:val="24"/>
        </w:rPr>
        <w:t>in the room and is working</w:t>
      </w:r>
      <w:r w:rsidRPr="002A6C9E">
        <w:rPr>
          <w:rFonts w:ascii="Arial" w:hAnsi="Arial" w:cs="Arial"/>
          <w:sz w:val="24"/>
          <w:szCs w:val="24"/>
        </w:rPr>
        <w:t>. You want the candidates to limit the amount of pretending</w:t>
      </w:r>
      <w:r w:rsidR="003D0670" w:rsidRPr="002A6C9E">
        <w:rPr>
          <w:rFonts w:ascii="Arial" w:hAnsi="Arial" w:cs="Arial"/>
          <w:sz w:val="24"/>
          <w:szCs w:val="24"/>
        </w:rPr>
        <w:t>,</w:t>
      </w:r>
      <w:r w:rsidRPr="002A6C9E">
        <w:rPr>
          <w:rFonts w:ascii="Arial" w:hAnsi="Arial" w:cs="Arial"/>
          <w:sz w:val="24"/>
          <w:szCs w:val="24"/>
        </w:rPr>
        <w:t xml:space="preserve"> to help them immerse themselves as much as possible in the experience.</w:t>
      </w:r>
    </w:p>
    <w:p w14:paraId="7A291B3A" w14:textId="31C0AB3D" w:rsidR="001977C5" w:rsidRPr="002A6C9E" w:rsidRDefault="001977C5" w:rsidP="001977C5">
      <w:pPr>
        <w:pStyle w:val="ALSGHeading2"/>
        <w:rPr>
          <w:rFonts w:ascii="Arial" w:hAnsi="Arial" w:cs="Arial"/>
        </w:rPr>
      </w:pPr>
      <w:r w:rsidRPr="002A6C9E">
        <w:rPr>
          <w:rFonts w:ascii="Arial" w:hAnsi="Arial" w:cs="Arial"/>
        </w:rPr>
        <w:t>Set</w:t>
      </w:r>
      <w:r w:rsidR="00EC7459" w:rsidRPr="002A6C9E">
        <w:rPr>
          <w:rFonts w:ascii="Arial" w:hAnsi="Arial" w:cs="Arial"/>
        </w:rPr>
        <w:t>/</w:t>
      </w:r>
      <w:proofErr w:type="gramStart"/>
      <w:r w:rsidR="00FE2A66" w:rsidRPr="002A6C9E">
        <w:rPr>
          <w:rFonts w:ascii="Arial" w:hAnsi="Arial" w:cs="Arial"/>
        </w:rPr>
        <w:t>b</w:t>
      </w:r>
      <w:r w:rsidR="00EC7459" w:rsidRPr="002A6C9E">
        <w:rPr>
          <w:rFonts w:ascii="Arial" w:hAnsi="Arial" w:cs="Arial"/>
        </w:rPr>
        <w:t>egin</w:t>
      </w:r>
      <w:proofErr w:type="gramEnd"/>
    </w:p>
    <w:p w14:paraId="16066D3E" w14:textId="4350BC8B" w:rsidR="001977C5" w:rsidRPr="002A6C9E" w:rsidRDefault="001977C5" w:rsidP="001977C5">
      <w:pPr>
        <w:rPr>
          <w:rFonts w:ascii="Arial" w:hAnsi="Arial" w:cs="Arial"/>
          <w:sz w:val="24"/>
          <w:szCs w:val="24"/>
        </w:rPr>
      </w:pPr>
      <w:r w:rsidRPr="002A6C9E">
        <w:rPr>
          <w:rFonts w:ascii="Arial" w:hAnsi="Arial" w:cs="Arial"/>
          <w:sz w:val="24"/>
          <w:szCs w:val="24"/>
        </w:rPr>
        <w:t xml:space="preserve">Introduce yourselves to the group of candidates and get them all to say who they are and to give a bit of their background, experience, interests so that when they are working as a </w:t>
      </w:r>
      <w:r w:rsidR="00FE2A66" w:rsidRPr="002A6C9E">
        <w:rPr>
          <w:rFonts w:ascii="Arial" w:hAnsi="Arial" w:cs="Arial"/>
          <w:sz w:val="24"/>
          <w:szCs w:val="24"/>
        </w:rPr>
        <w:t>team,</w:t>
      </w:r>
      <w:r w:rsidRPr="002A6C9E">
        <w:rPr>
          <w:rFonts w:ascii="Arial" w:hAnsi="Arial" w:cs="Arial"/>
          <w:sz w:val="24"/>
          <w:szCs w:val="24"/>
        </w:rPr>
        <w:t xml:space="preserve"> they will know how they can help each other.</w:t>
      </w:r>
    </w:p>
    <w:p w14:paraId="0F99B007" w14:textId="02E40755" w:rsidR="001977C5" w:rsidRPr="002A6C9E" w:rsidRDefault="001977C5" w:rsidP="001977C5">
      <w:pPr>
        <w:pStyle w:val="ALSGHeading2"/>
        <w:rPr>
          <w:rFonts w:ascii="Arial" w:hAnsi="Arial" w:cs="Arial"/>
        </w:rPr>
      </w:pPr>
      <w:r w:rsidRPr="002A6C9E">
        <w:rPr>
          <w:rFonts w:ascii="Arial" w:hAnsi="Arial" w:cs="Arial"/>
        </w:rPr>
        <w:t>Dialogue</w:t>
      </w:r>
      <w:r w:rsidR="00EC7459" w:rsidRPr="002A6C9E">
        <w:rPr>
          <w:rFonts w:ascii="Arial" w:hAnsi="Arial" w:cs="Arial"/>
        </w:rPr>
        <w:t>/</w:t>
      </w:r>
      <w:proofErr w:type="gramStart"/>
      <w:r w:rsidR="00C539F5" w:rsidRPr="002A6C9E">
        <w:rPr>
          <w:rFonts w:ascii="Arial" w:hAnsi="Arial" w:cs="Arial"/>
        </w:rPr>
        <w:t>f</w:t>
      </w:r>
      <w:r w:rsidR="00EC7459" w:rsidRPr="002A6C9E">
        <w:rPr>
          <w:rFonts w:ascii="Arial" w:hAnsi="Arial" w:cs="Arial"/>
        </w:rPr>
        <w:t>acilitate</w:t>
      </w:r>
      <w:proofErr w:type="gramEnd"/>
    </w:p>
    <w:p w14:paraId="1602C17B" w14:textId="474A5765" w:rsidR="001977C5" w:rsidRPr="002A6C9E" w:rsidRDefault="00FF3B1B" w:rsidP="001977C5">
      <w:pPr>
        <w:rPr>
          <w:rFonts w:ascii="Arial" w:hAnsi="Arial" w:cs="Arial"/>
          <w:sz w:val="24"/>
          <w:szCs w:val="24"/>
        </w:rPr>
      </w:pPr>
      <w:r w:rsidRPr="002A6C9E">
        <w:rPr>
          <w:rFonts w:ascii="Arial" w:hAnsi="Arial" w:cs="Arial"/>
          <w:sz w:val="24"/>
          <w:szCs w:val="24"/>
        </w:rPr>
        <w:t>You are setting the candidates up to get as much out of the next two days as possible. Below is a table giving the elements that you need to cover to help them with this;</w:t>
      </w:r>
      <w:r w:rsidR="001977C5" w:rsidRPr="002A6C9E">
        <w:rPr>
          <w:rFonts w:ascii="Arial" w:hAnsi="Arial" w:cs="Arial"/>
          <w:sz w:val="24"/>
          <w:szCs w:val="24"/>
        </w:rPr>
        <w:t xml:space="preserve"> try to ensure the candidates are actively involved in the discussion. In no </w:t>
      </w:r>
      <w:proofErr w:type="gramStart"/>
      <w:r w:rsidR="001977C5" w:rsidRPr="002A6C9E">
        <w:rPr>
          <w:rFonts w:ascii="Arial" w:hAnsi="Arial" w:cs="Arial"/>
          <w:sz w:val="24"/>
          <w:szCs w:val="24"/>
        </w:rPr>
        <w:t>particular order</w:t>
      </w:r>
      <w:proofErr w:type="gramEnd"/>
      <w:r w:rsidR="001977C5" w:rsidRPr="002A6C9E">
        <w:rPr>
          <w:rFonts w:ascii="Arial" w:hAnsi="Arial" w:cs="Arial"/>
          <w:sz w:val="24"/>
          <w:szCs w:val="24"/>
        </w:rPr>
        <w:t>:</w:t>
      </w:r>
    </w:p>
    <w:tbl>
      <w:tblPr>
        <w:tblStyle w:val="TableGrid"/>
        <w:tblpPr w:leftFromText="180" w:rightFromText="180" w:vertAnchor="text" w:tblpY="1"/>
        <w:tblOverlap w:val="never"/>
        <w:tblW w:w="5000" w:type="pct"/>
        <w:tblLook w:val="04A0" w:firstRow="1" w:lastRow="0" w:firstColumn="1" w:lastColumn="0" w:noHBand="0" w:noVBand="1"/>
      </w:tblPr>
      <w:tblGrid>
        <w:gridCol w:w="3539"/>
        <w:gridCol w:w="7223"/>
      </w:tblGrid>
      <w:tr w:rsidR="001977C5" w:rsidRPr="002A6C9E" w14:paraId="2E5292F2" w14:textId="77777777" w:rsidTr="00FE2A66">
        <w:tc>
          <w:tcPr>
            <w:tcW w:w="1644" w:type="pct"/>
          </w:tcPr>
          <w:p w14:paraId="02C5435C" w14:textId="77777777" w:rsidR="001977C5" w:rsidRPr="002A6C9E" w:rsidRDefault="001977C5" w:rsidP="00FE2A66">
            <w:pPr>
              <w:pStyle w:val="ALSGHeading2"/>
              <w:spacing w:before="120" w:after="120"/>
              <w:rPr>
                <w:rFonts w:ascii="Arial" w:hAnsi="Arial" w:cs="Arial"/>
              </w:rPr>
            </w:pPr>
            <w:r w:rsidRPr="002A6C9E">
              <w:rPr>
                <w:rFonts w:ascii="Arial" w:hAnsi="Arial" w:cs="Arial"/>
              </w:rPr>
              <w:t>What you need to cover</w:t>
            </w:r>
          </w:p>
        </w:tc>
        <w:tc>
          <w:tcPr>
            <w:tcW w:w="3356" w:type="pct"/>
          </w:tcPr>
          <w:p w14:paraId="64B5D252" w14:textId="77777777" w:rsidR="001977C5" w:rsidRPr="002A6C9E" w:rsidRDefault="001977C5" w:rsidP="00FE2A66">
            <w:pPr>
              <w:pStyle w:val="ALSGHeading2"/>
              <w:spacing w:before="120" w:after="120"/>
              <w:rPr>
                <w:rFonts w:ascii="Arial" w:hAnsi="Arial" w:cs="Arial"/>
              </w:rPr>
            </w:pPr>
            <w:r w:rsidRPr="002A6C9E">
              <w:rPr>
                <w:rFonts w:ascii="Arial" w:hAnsi="Arial" w:cs="Arial"/>
              </w:rPr>
              <w:t>How this might look</w:t>
            </w:r>
          </w:p>
        </w:tc>
      </w:tr>
      <w:tr w:rsidR="001977C5" w:rsidRPr="002A6C9E" w14:paraId="34072928" w14:textId="77777777" w:rsidTr="00FE2A66">
        <w:tc>
          <w:tcPr>
            <w:tcW w:w="1644" w:type="pct"/>
          </w:tcPr>
          <w:p w14:paraId="30DC21C3" w14:textId="77777777" w:rsidR="001977C5" w:rsidRPr="002A6C9E" w:rsidRDefault="001977C5" w:rsidP="009753CD">
            <w:pPr>
              <w:rPr>
                <w:rFonts w:ascii="Arial" w:hAnsi="Arial" w:cs="Arial"/>
                <w:sz w:val="24"/>
                <w:szCs w:val="24"/>
              </w:rPr>
            </w:pPr>
            <w:r w:rsidRPr="002A6C9E">
              <w:rPr>
                <w:rFonts w:ascii="Arial" w:hAnsi="Arial" w:cs="Arial"/>
                <w:sz w:val="24"/>
                <w:szCs w:val="24"/>
              </w:rPr>
              <w:t>Ensure the candidates feel safe to push themselves and to learn</w:t>
            </w:r>
          </w:p>
        </w:tc>
        <w:tc>
          <w:tcPr>
            <w:tcW w:w="3356" w:type="pct"/>
          </w:tcPr>
          <w:p w14:paraId="0807F323" w14:textId="5A4AC182" w:rsidR="001977C5" w:rsidRPr="002A6C9E" w:rsidRDefault="001977C5" w:rsidP="009753CD">
            <w:pPr>
              <w:rPr>
                <w:rFonts w:ascii="Arial" w:hAnsi="Arial" w:cs="Arial"/>
                <w:sz w:val="24"/>
                <w:szCs w:val="24"/>
              </w:rPr>
            </w:pPr>
            <w:r w:rsidRPr="002A6C9E">
              <w:rPr>
                <w:rFonts w:ascii="Arial" w:hAnsi="Arial" w:cs="Arial"/>
                <w:sz w:val="24"/>
                <w:szCs w:val="24"/>
              </w:rPr>
              <w:t xml:space="preserve">Your demeanour should be friendly, </w:t>
            </w:r>
            <w:proofErr w:type="gramStart"/>
            <w:r w:rsidRPr="002A6C9E">
              <w:rPr>
                <w:rFonts w:ascii="Arial" w:hAnsi="Arial" w:cs="Arial"/>
                <w:sz w:val="24"/>
                <w:szCs w:val="24"/>
              </w:rPr>
              <w:t>encouraging</w:t>
            </w:r>
            <w:proofErr w:type="gramEnd"/>
            <w:r w:rsidRPr="002A6C9E">
              <w:rPr>
                <w:rFonts w:ascii="Arial" w:hAnsi="Arial" w:cs="Arial"/>
                <w:sz w:val="24"/>
                <w:szCs w:val="24"/>
              </w:rPr>
              <w:t xml:space="preserve"> and respectful; you must show throughout the two days that you are willing to learn, because you value learning</w:t>
            </w:r>
            <w:r w:rsidR="008F069D" w:rsidRPr="002A6C9E">
              <w:rPr>
                <w:rFonts w:ascii="Arial" w:hAnsi="Arial" w:cs="Arial"/>
                <w:sz w:val="24"/>
                <w:szCs w:val="24"/>
              </w:rPr>
              <w:t>.</w:t>
            </w:r>
          </w:p>
        </w:tc>
      </w:tr>
      <w:tr w:rsidR="001977C5" w:rsidRPr="002A6C9E" w14:paraId="2C97962B" w14:textId="77777777" w:rsidTr="00FE2A66">
        <w:tc>
          <w:tcPr>
            <w:tcW w:w="1644" w:type="pct"/>
          </w:tcPr>
          <w:p w14:paraId="11C2BA27" w14:textId="77777777" w:rsidR="001977C5" w:rsidRPr="002A6C9E" w:rsidRDefault="001977C5" w:rsidP="009753CD">
            <w:pPr>
              <w:rPr>
                <w:rFonts w:ascii="Arial" w:hAnsi="Arial" w:cs="Arial"/>
                <w:sz w:val="24"/>
                <w:szCs w:val="24"/>
              </w:rPr>
            </w:pPr>
            <w:r w:rsidRPr="002A6C9E">
              <w:rPr>
                <w:rFonts w:ascii="Arial" w:hAnsi="Arial" w:cs="Arial"/>
                <w:sz w:val="24"/>
                <w:szCs w:val="24"/>
              </w:rPr>
              <w:t xml:space="preserve">The candidates must know that </w:t>
            </w:r>
            <w:proofErr w:type="gramStart"/>
            <w:r w:rsidRPr="002A6C9E">
              <w:rPr>
                <w:rFonts w:ascii="Arial" w:hAnsi="Arial" w:cs="Arial"/>
                <w:sz w:val="24"/>
                <w:szCs w:val="24"/>
              </w:rPr>
              <w:t>all of</w:t>
            </w:r>
            <w:proofErr w:type="gramEnd"/>
            <w:r w:rsidRPr="002A6C9E">
              <w:rPr>
                <w:rFonts w:ascii="Arial" w:hAnsi="Arial" w:cs="Arial"/>
                <w:sz w:val="24"/>
                <w:szCs w:val="24"/>
              </w:rPr>
              <w:t xml:space="preserve"> the faculty will listen to and acknowledge their ideas.</w:t>
            </w:r>
          </w:p>
        </w:tc>
        <w:tc>
          <w:tcPr>
            <w:tcW w:w="3356" w:type="pct"/>
          </w:tcPr>
          <w:p w14:paraId="766C1CBE" w14:textId="2F5947A0"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 xml:space="preserve">We may say something you disagree </w:t>
            </w:r>
            <w:r w:rsidR="00FE2A66" w:rsidRPr="002A6C9E">
              <w:rPr>
                <w:rFonts w:ascii="Arial" w:hAnsi="Arial" w:cs="Arial"/>
                <w:i/>
                <w:sz w:val="24"/>
                <w:szCs w:val="24"/>
              </w:rPr>
              <w:t>with or</w:t>
            </w:r>
            <w:r w:rsidRPr="002A6C9E">
              <w:rPr>
                <w:rFonts w:ascii="Arial" w:hAnsi="Arial" w:cs="Arial"/>
                <w:i/>
                <w:sz w:val="24"/>
                <w:szCs w:val="24"/>
              </w:rPr>
              <w:t xml:space="preserve"> have a different perspective on. We welcome hearing different perspectives, so please speak up</w:t>
            </w:r>
            <w:r w:rsidRPr="002A6C9E">
              <w:rPr>
                <w:rFonts w:ascii="Arial" w:hAnsi="Arial" w:cs="Arial"/>
                <w:sz w:val="24"/>
                <w:szCs w:val="24"/>
              </w:rPr>
              <w:t>.”</w:t>
            </w:r>
          </w:p>
        </w:tc>
      </w:tr>
      <w:tr w:rsidR="001977C5" w:rsidRPr="002A6C9E" w14:paraId="5AA8A0C2" w14:textId="77777777" w:rsidTr="00FE2A66">
        <w:tc>
          <w:tcPr>
            <w:tcW w:w="1644" w:type="pct"/>
          </w:tcPr>
          <w:p w14:paraId="4E68ADE3" w14:textId="77777777" w:rsidR="001977C5" w:rsidRPr="002A6C9E" w:rsidRDefault="001977C5" w:rsidP="009753CD">
            <w:pPr>
              <w:rPr>
                <w:rFonts w:ascii="Arial" w:hAnsi="Arial" w:cs="Arial"/>
                <w:sz w:val="24"/>
                <w:szCs w:val="24"/>
              </w:rPr>
            </w:pPr>
            <w:r w:rsidRPr="002A6C9E">
              <w:rPr>
                <w:rFonts w:ascii="Arial" w:hAnsi="Arial" w:cs="Arial"/>
                <w:sz w:val="24"/>
                <w:szCs w:val="24"/>
              </w:rPr>
              <w:t>Establish an atmosphere of curiosity and respect</w:t>
            </w:r>
          </w:p>
        </w:tc>
        <w:tc>
          <w:tcPr>
            <w:tcW w:w="3356" w:type="pct"/>
          </w:tcPr>
          <w:p w14:paraId="20E3B522" w14:textId="77777777"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One of the hard things about this course is reflecting on the thought processes behind what you do in the sim. We want to help you with this reflective process. We can see what you do but not what you are thinking. Understanding the relationship between your thinking and performance is one of the most interesting things about this course. I hope you will engage with us in that process</w:t>
            </w:r>
            <w:r w:rsidRPr="002A6C9E">
              <w:rPr>
                <w:rFonts w:ascii="Arial" w:hAnsi="Arial" w:cs="Arial"/>
                <w:sz w:val="24"/>
                <w:szCs w:val="24"/>
              </w:rPr>
              <w:t>.”</w:t>
            </w:r>
          </w:p>
        </w:tc>
      </w:tr>
      <w:tr w:rsidR="001977C5" w:rsidRPr="002A6C9E" w14:paraId="3984F1AD" w14:textId="77777777" w:rsidTr="00FE2A66">
        <w:tc>
          <w:tcPr>
            <w:tcW w:w="1644" w:type="pct"/>
          </w:tcPr>
          <w:p w14:paraId="122C104A" w14:textId="77777777" w:rsidR="001977C5" w:rsidRPr="002A6C9E" w:rsidRDefault="001977C5" w:rsidP="009753CD">
            <w:pPr>
              <w:rPr>
                <w:rFonts w:ascii="Arial" w:hAnsi="Arial" w:cs="Arial"/>
                <w:sz w:val="24"/>
                <w:szCs w:val="24"/>
              </w:rPr>
            </w:pPr>
            <w:r w:rsidRPr="002A6C9E">
              <w:rPr>
                <w:rFonts w:ascii="Arial" w:hAnsi="Arial" w:cs="Arial"/>
                <w:sz w:val="24"/>
                <w:szCs w:val="24"/>
              </w:rPr>
              <w:t>Briefly describe how the sessions will run</w:t>
            </w:r>
          </w:p>
        </w:tc>
        <w:tc>
          <w:tcPr>
            <w:tcW w:w="3356" w:type="pct"/>
          </w:tcPr>
          <w:p w14:paraId="15322BD1" w14:textId="1916FD1C" w:rsidR="001977C5" w:rsidRPr="002A6C9E" w:rsidRDefault="00FF3B1B" w:rsidP="009753CD">
            <w:pPr>
              <w:rPr>
                <w:rFonts w:ascii="Arial" w:hAnsi="Arial" w:cs="Arial"/>
                <w:sz w:val="24"/>
                <w:szCs w:val="24"/>
              </w:rPr>
            </w:pPr>
            <w:r w:rsidRPr="002A6C9E">
              <w:rPr>
                <w:rFonts w:ascii="Arial" w:hAnsi="Arial" w:cs="Arial"/>
                <w:sz w:val="24"/>
                <w:szCs w:val="24"/>
              </w:rPr>
              <w:t>Include s</w:t>
            </w:r>
            <w:r w:rsidR="001977C5" w:rsidRPr="002A6C9E">
              <w:rPr>
                <w:rFonts w:ascii="Arial" w:hAnsi="Arial" w:cs="Arial"/>
                <w:sz w:val="24"/>
                <w:szCs w:val="24"/>
              </w:rPr>
              <w:t>ignpost</w:t>
            </w:r>
            <w:r w:rsidRPr="002A6C9E">
              <w:rPr>
                <w:rFonts w:ascii="Arial" w:hAnsi="Arial" w:cs="Arial"/>
                <w:sz w:val="24"/>
                <w:szCs w:val="24"/>
              </w:rPr>
              <w:t>ing</w:t>
            </w:r>
            <w:r w:rsidR="001977C5" w:rsidRPr="002A6C9E">
              <w:rPr>
                <w:rFonts w:ascii="Arial" w:hAnsi="Arial" w:cs="Arial"/>
                <w:sz w:val="24"/>
                <w:szCs w:val="24"/>
              </w:rPr>
              <w:t xml:space="preserve"> the fact that there will be a focused </w:t>
            </w:r>
            <w:r w:rsidR="006E54CD" w:rsidRPr="002A6C9E">
              <w:rPr>
                <w:rFonts w:ascii="Arial" w:hAnsi="Arial" w:cs="Arial"/>
                <w:sz w:val="24"/>
                <w:szCs w:val="24"/>
              </w:rPr>
              <w:t>learning conversation</w:t>
            </w:r>
            <w:r w:rsidR="001977C5" w:rsidRPr="002A6C9E">
              <w:rPr>
                <w:rFonts w:ascii="Arial" w:hAnsi="Arial" w:cs="Arial"/>
                <w:sz w:val="24"/>
                <w:szCs w:val="24"/>
              </w:rPr>
              <w:t xml:space="preserve"> after each simulation, for </w:t>
            </w:r>
            <w:r w:rsidR="001977C5" w:rsidRPr="002A6C9E">
              <w:rPr>
                <w:rFonts w:ascii="Arial" w:hAnsi="Arial" w:cs="Arial"/>
                <w:b/>
                <w:sz w:val="24"/>
                <w:szCs w:val="24"/>
              </w:rPr>
              <w:t>everyone</w:t>
            </w:r>
            <w:r w:rsidR="001977C5" w:rsidRPr="002A6C9E">
              <w:rPr>
                <w:rFonts w:ascii="Arial" w:hAnsi="Arial" w:cs="Arial"/>
                <w:sz w:val="24"/>
                <w:szCs w:val="24"/>
              </w:rPr>
              <w:t xml:space="preserve"> to learn from. Show that you are willing to learn too.</w:t>
            </w:r>
          </w:p>
          <w:p w14:paraId="3F79AA3E" w14:textId="6F409B7E" w:rsidR="00C7524F" w:rsidRPr="002A6C9E" w:rsidRDefault="00C7524F" w:rsidP="009753CD">
            <w:pPr>
              <w:rPr>
                <w:rFonts w:ascii="Arial" w:hAnsi="Arial" w:cs="Arial"/>
                <w:sz w:val="24"/>
                <w:szCs w:val="24"/>
              </w:rPr>
            </w:pPr>
            <w:r w:rsidRPr="002A6C9E">
              <w:rPr>
                <w:rFonts w:ascii="Arial" w:hAnsi="Arial" w:cs="Arial"/>
                <w:sz w:val="24"/>
                <w:szCs w:val="24"/>
              </w:rPr>
              <w:lastRenderedPageBreak/>
              <w:t xml:space="preserve">Each simulation </w:t>
            </w:r>
            <w:r w:rsidR="00957D70" w:rsidRPr="002A6C9E">
              <w:rPr>
                <w:rFonts w:ascii="Arial" w:hAnsi="Arial" w:cs="Arial"/>
                <w:sz w:val="24"/>
                <w:szCs w:val="24"/>
              </w:rPr>
              <w:t>has</w:t>
            </w:r>
            <w:r w:rsidRPr="002A6C9E">
              <w:rPr>
                <w:rFonts w:ascii="Arial" w:hAnsi="Arial" w:cs="Arial"/>
                <w:sz w:val="24"/>
                <w:szCs w:val="24"/>
              </w:rPr>
              <w:t xml:space="preserve"> been designed to </w:t>
            </w:r>
            <w:r w:rsidR="005F3BE3" w:rsidRPr="002A6C9E">
              <w:rPr>
                <w:rFonts w:ascii="Arial" w:hAnsi="Arial" w:cs="Arial"/>
                <w:sz w:val="24"/>
                <w:szCs w:val="24"/>
              </w:rPr>
              <w:t xml:space="preserve">either </w:t>
            </w:r>
            <w:r w:rsidRPr="002A6C9E">
              <w:rPr>
                <w:rFonts w:ascii="Arial" w:hAnsi="Arial" w:cs="Arial"/>
                <w:sz w:val="24"/>
                <w:szCs w:val="24"/>
              </w:rPr>
              <w:t xml:space="preserve">have an embedded skill </w:t>
            </w:r>
            <w:r w:rsidR="005F3BE3" w:rsidRPr="002A6C9E">
              <w:rPr>
                <w:rFonts w:ascii="Arial" w:hAnsi="Arial" w:cs="Arial"/>
                <w:sz w:val="24"/>
                <w:szCs w:val="24"/>
              </w:rPr>
              <w:t xml:space="preserve">for everyone </w:t>
            </w:r>
            <w:r w:rsidRPr="002A6C9E">
              <w:rPr>
                <w:rFonts w:ascii="Arial" w:hAnsi="Arial" w:cs="Arial"/>
                <w:sz w:val="24"/>
                <w:szCs w:val="24"/>
              </w:rPr>
              <w:t xml:space="preserve">to practise, or for a </w:t>
            </w:r>
            <w:r w:rsidR="004A2976" w:rsidRPr="002A6C9E">
              <w:rPr>
                <w:rFonts w:ascii="Arial" w:hAnsi="Arial" w:cs="Arial"/>
                <w:sz w:val="24"/>
                <w:szCs w:val="24"/>
              </w:rPr>
              <w:t>specific learning</w:t>
            </w:r>
            <w:r w:rsidRPr="002A6C9E">
              <w:rPr>
                <w:rFonts w:ascii="Arial" w:hAnsi="Arial" w:cs="Arial"/>
                <w:sz w:val="24"/>
                <w:szCs w:val="24"/>
              </w:rPr>
              <w:t xml:space="preserve"> point to be </w:t>
            </w:r>
            <w:r w:rsidR="004A2976" w:rsidRPr="002A6C9E">
              <w:rPr>
                <w:rFonts w:ascii="Arial" w:hAnsi="Arial" w:cs="Arial"/>
                <w:sz w:val="24"/>
                <w:szCs w:val="24"/>
              </w:rPr>
              <w:t>discussed</w:t>
            </w:r>
            <w:r w:rsidR="00485BF9" w:rsidRPr="002A6C9E">
              <w:rPr>
                <w:rFonts w:ascii="Arial" w:hAnsi="Arial" w:cs="Arial"/>
                <w:sz w:val="24"/>
                <w:szCs w:val="24"/>
              </w:rPr>
              <w:t>, after the learning conversation</w:t>
            </w:r>
            <w:r w:rsidR="004A2976" w:rsidRPr="002A6C9E">
              <w:rPr>
                <w:rFonts w:ascii="Arial" w:hAnsi="Arial" w:cs="Arial"/>
                <w:sz w:val="24"/>
                <w:szCs w:val="24"/>
              </w:rPr>
              <w:t>.</w:t>
            </w:r>
          </w:p>
        </w:tc>
      </w:tr>
      <w:tr w:rsidR="001977C5" w:rsidRPr="002A6C9E" w14:paraId="7668B208" w14:textId="77777777" w:rsidTr="00FE2A66">
        <w:tc>
          <w:tcPr>
            <w:tcW w:w="1644" w:type="pct"/>
          </w:tcPr>
          <w:p w14:paraId="3C385BEE" w14:textId="77777777" w:rsidR="001977C5" w:rsidRPr="002A6C9E" w:rsidRDefault="001977C5" w:rsidP="009753CD">
            <w:pPr>
              <w:rPr>
                <w:rFonts w:ascii="Arial" w:hAnsi="Arial" w:cs="Arial"/>
                <w:sz w:val="24"/>
                <w:szCs w:val="24"/>
              </w:rPr>
            </w:pPr>
            <w:r w:rsidRPr="002A6C9E">
              <w:rPr>
                <w:rFonts w:ascii="Arial" w:hAnsi="Arial" w:cs="Arial"/>
                <w:sz w:val="24"/>
                <w:szCs w:val="24"/>
              </w:rPr>
              <w:lastRenderedPageBreak/>
              <w:t>Explicitly describe the instructors’ role</w:t>
            </w:r>
          </w:p>
        </w:tc>
        <w:tc>
          <w:tcPr>
            <w:tcW w:w="3356" w:type="pct"/>
          </w:tcPr>
          <w:p w14:paraId="332521DC" w14:textId="6A81682F" w:rsidR="009B2ECB" w:rsidRPr="002A6C9E" w:rsidRDefault="00DD0E2C" w:rsidP="008F2D55">
            <w:pPr>
              <w:pStyle w:val="ListParagraph"/>
              <w:numPr>
                <w:ilvl w:val="0"/>
                <w:numId w:val="40"/>
              </w:numPr>
              <w:ind w:left="283" w:hanging="170"/>
              <w:rPr>
                <w:rFonts w:ascii="Arial" w:hAnsi="Arial" w:cs="Arial"/>
                <w:sz w:val="24"/>
                <w:szCs w:val="24"/>
              </w:rPr>
            </w:pPr>
            <w:r w:rsidRPr="002A6C9E">
              <w:rPr>
                <w:rFonts w:ascii="Arial" w:hAnsi="Arial" w:cs="Arial"/>
                <w:sz w:val="24"/>
                <w:szCs w:val="24"/>
              </w:rPr>
              <w:t>I</w:t>
            </w:r>
            <w:r w:rsidR="009B2ECB" w:rsidRPr="002A6C9E">
              <w:rPr>
                <w:rFonts w:ascii="Arial" w:hAnsi="Arial" w:cs="Arial"/>
                <w:sz w:val="24"/>
                <w:szCs w:val="24"/>
              </w:rPr>
              <w:t>nstructors’ overall aim is to ensure the learning objectives of the APLS course are met</w:t>
            </w:r>
            <w:r w:rsidRPr="002A6C9E">
              <w:rPr>
                <w:rFonts w:ascii="Arial" w:hAnsi="Arial" w:cs="Arial"/>
                <w:sz w:val="24"/>
                <w:szCs w:val="24"/>
              </w:rPr>
              <w:t>.</w:t>
            </w:r>
          </w:p>
          <w:p w14:paraId="49733955" w14:textId="2649B475" w:rsidR="001D59AD" w:rsidRPr="002A6C9E" w:rsidRDefault="00DD0E2C" w:rsidP="008F2D55">
            <w:pPr>
              <w:pStyle w:val="ListParagraph"/>
              <w:numPr>
                <w:ilvl w:val="0"/>
                <w:numId w:val="40"/>
              </w:numPr>
              <w:ind w:left="283" w:hanging="170"/>
              <w:rPr>
                <w:rFonts w:ascii="Arial" w:hAnsi="Arial" w:cs="Arial"/>
                <w:sz w:val="24"/>
                <w:szCs w:val="24"/>
              </w:rPr>
            </w:pPr>
            <w:r w:rsidRPr="002A6C9E">
              <w:rPr>
                <w:rFonts w:ascii="Arial" w:hAnsi="Arial" w:cs="Arial"/>
                <w:sz w:val="24"/>
                <w:szCs w:val="24"/>
              </w:rPr>
              <w:t>O</w:t>
            </w:r>
            <w:r w:rsidR="00AF1352" w:rsidRPr="002A6C9E">
              <w:rPr>
                <w:rFonts w:ascii="Arial" w:hAnsi="Arial" w:cs="Arial"/>
                <w:sz w:val="24"/>
                <w:szCs w:val="24"/>
              </w:rPr>
              <w:t xml:space="preserve">ne instructor will work within the simulation alongside the team leader and will </w:t>
            </w:r>
            <w:r w:rsidR="001D59AD" w:rsidRPr="002A6C9E">
              <w:rPr>
                <w:rFonts w:ascii="Arial" w:hAnsi="Arial" w:cs="Arial"/>
                <w:sz w:val="24"/>
                <w:szCs w:val="24"/>
              </w:rPr>
              <w:t>provide clinical information in real time</w:t>
            </w:r>
            <w:r w:rsidRPr="002A6C9E">
              <w:rPr>
                <w:rFonts w:ascii="Arial" w:hAnsi="Arial" w:cs="Arial"/>
                <w:sz w:val="24"/>
                <w:szCs w:val="24"/>
              </w:rPr>
              <w:t>.</w:t>
            </w:r>
          </w:p>
          <w:p w14:paraId="592B8A62" w14:textId="3F979682" w:rsidR="001977C5" w:rsidRPr="002A6C9E" w:rsidRDefault="00DD0E2C" w:rsidP="00DD0E2C">
            <w:pPr>
              <w:pStyle w:val="ListParagraph"/>
              <w:numPr>
                <w:ilvl w:val="0"/>
                <w:numId w:val="40"/>
              </w:numPr>
              <w:ind w:left="283" w:hanging="170"/>
              <w:rPr>
                <w:rFonts w:ascii="Arial" w:hAnsi="Arial" w:cs="Arial"/>
                <w:sz w:val="24"/>
                <w:szCs w:val="24"/>
              </w:rPr>
            </w:pPr>
            <w:r w:rsidRPr="002A6C9E">
              <w:rPr>
                <w:rFonts w:ascii="Arial" w:hAnsi="Arial" w:cs="Arial"/>
                <w:sz w:val="24"/>
                <w:szCs w:val="24"/>
              </w:rPr>
              <w:t>O</w:t>
            </w:r>
            <w:r w:rsidR="004E60C1" w:rsidRPr="002A6C9E">
              <w:rPr>
                <w:rFonts w:ascii="Arial" w:hAnsi="Arial" w:cs="Arial"/>
                <w:sz w:val="24"/>
                <w:szCs w:val="24"/>
              </w:rPr>
              <w:t xml:space="preserve">ne </w:t>
            </w:r>
            <w:r w:rsidR="001D59AD" w:rsidRPr="002A6C9E">
              <w:rPr>
                <w:rFonts w:ascii="Arial" w:hAnsi="Arial" w:cs="Arial"/>
                <w:sz w:val="24"/>
                <w:szCs w:val="24"/>
              </w:rPr>
              <w:t>instructor will</w:t>
            </w:r>
            <w:r w:rsidR="001977C5" w:rsidRPr="002A6C9E">
              <w:rPr>
                <w:rFonts w:ascii="Arial" w:hAnsi="Arial" w:cs="Arial"/>
                <w:sz w:val="24"/>
                <w:szCs w:val="24"/>
              </w:rPr>
              <w:t xml:space="preserve"> </w:t>
            </w:r>
            <w:r w:rsidR="004E60C1" w:rsidRPr="002A6C9E">
              <w:rPr>
                <w:rFonts w:ascii="Arial" w:hAnsi="Arial" w:cs="Arial"/>
                <w:sz w:val="24"/>
                <w:szCs w:val="24"/>
              </w:rPr>
              <w:t xml:space="preserve">give an initial SBAR handover at the </w:t>
            </w:r>
            <w:r w:rsidR="00940C5F" w:rsidRPr="002A6C9E">
              <w:rPr>
                <w:rFonts w:ascii="Arial" w:hAnsi="Arial" w:cs="Arial"/>
                <w:sz w:val="24"/>
                <w:szCs w:val="24"/>
              </w:rPr>
              <w:t xml:space="preserve">beginning of a simulation and will then </w:t>
            </w:r>
            <w:r w:rsidR="001977C5" w:rsidRPr="002A6C9E">
              <w:rPr>
                <w:rFonts w:ascii="Arial" w:hAnsi="Arial" w:cs="Arial"/>
                <w:sz w:val="24"/>
                <w:szCs w:val="24"/>
              </w:rPr>
              <w:t xml:space="preserve">facilitate </w:t>
            </w:r>
            <w:r w:rsidR="00940C5F" w:rsidRPr="002A6C9E">
              <w:rPr>
                <w:rFonts w:ascii="Arial" w:hAnsi="Arial" w:cs="Arial"/>
                <w:sz w:val="24"/>
                <w:szCs w:val="24"/>
              </w:rPr>
              <w:t xml:space="preserve">a </w:t>
            </w:r>
            <w:r w:rsidR="00485BF9" w:rsidRPr="002A6C9E">
              <w:rPr>
                <w:rFonts w:ascii="Arial" w:hAnsi="Arial" w:cs="Arial"/>
                <w:sz w:val="24"/>
                <w:szCs w:val="24"/>
              </w:rPr>
              <w:t>learning conversation</w:t>
            </w:r>
            <w:r w:rsidR="001D59AD" w:rsidRPr="002A6C9E">
              <w:rPr>
                <w:rFonts w:ascii="Arial" w:hAnsi="Arial" w:cs="Arial"/>
                <w:sz w:val="24"/>
                <w:szCs w:val="24"/>
              </w:rPr>
              <w:t xml:space="preserve">, drawing on the </w:t>
            </w:r>
            <w:r w:rsidR="00042859" w:rsidRPr="002A6C9E">
              <w:rPr>
                <w:rFonts w:ascii="Arial" w:hAnsi="Arial" w:cs="Arial"/>
                <w:sz w:val="24"/>
                <w:szCs w:val="24"/>
              </w:rPr>
              <w:t xml:space="preserve">perspectives of all the </w:t>
            </w:r>
            <w:r w:rsidR="001D59AD" w:rsidRPr="002A6C9E">
              <w:rPr>
                <w:rFonts w:ascii="Arial" w:hAnsi="Arial" w:cs="Arial"/>
                <w:sz w:val="24"/>
                <w:szCs w:val="24"/>
              </w:rPr>
              <w:t>candidates</w:t>
            </w:r>
            <w:r w:rsidR="00507E7E" w:rsidRPr="002A6C9E">
              <w:rPr>
                <w:rFonts w:ascii="Arial" w:hAnsi="Arial" w:cs="Arial"/>
                <w:sz w:val="24"/>
                <w:szCs w:val="24"/>
              </w:rPr>
              <w:t xml:space="preserve"> at the end</w:t>
            </w:r>
            <w:r w:rsidR="00042859" w:rsidRPr="002A6C9E">
              <w:rPr>
                <w:rFonts w:ascii="Arial" w:hAnsi="Arial" w:cs="Arial"/>
                <w:sz w:val="24"/>
                <w:szCs w:val="24"/>
              </w:rPr>
              <w:t>.</w:t>
            </w:r>
            <w:r w:rsidR="001977C5" w:rsidRPr="002A6C9E">
              <w:rPr>
                <w:rFonts w:ascii="Arial" w:hAnsi="Arial" w:cs="Arial"/>
                <w:sz w:val="24"/>
                <w:szCs w:val="24"/>
              </w:rPr>
              <w:t xml:space="preserve"> </w:t>
            </w:r>
          </w:p>
        </w:tc>
      </w:tr>
      <w:tr w:rsidR="001977C5" w:rsidRPr="002A6C9E" w14:paraId="288D2E65" w14:textId="77777777" w:rsidTr="00FE2A66">
        <w:tc>
          <w:tcPr>
            <w:tcW w:w="1644" w:type="pct"/>
          </w:tcPr>
          <w:p w14:paraId="2982D458" w14:textId="77777777" w:rsidR="001977C5" w:rsidRPr="002A6C9E" w:rsidRDefault="001977C5" w:rsidP="009753CD">
            <w:pPr>
              <w:rPr>
                <w:rFonts w:ascii="Arial" w:hAnsi="Arial" w:cs="Arial"/>
                <w:sz w:val="24"/>
                <w:szCs w:val="24"/>
              </w:rPr>
            </w:pPr>
            <w:r w:rsidRPr="002A6C9E">
              <w:rPr>
                <w:rFonts w:ascii="Arial" w:hAnsi="Arial" w:cs="Arial"/>
                <w:sz w:val="24"/>
                <w:szCs w:val="24"/>
              </w:rPr>
              <w:t>Establish a ‘fiction contract’ by showing how you and the candidates are interdependent</w:t>
            </w:r>
          </w:p>
        </w:tc>
        <w:tc>
          <w:tcPr>
            <w:tcW w:w="3356" w:type="pct"/>
          </w:tcPr>
          <w:p w14:paraId="1B18FC21" w14:textId="08062B47" w:rsidR="001977C5" w:rsidRPr="002A6C9E" w:rsidRDefault="001977C5" w:rsidP="009753CD">
            <w:pPr>
              <w:rPr>
                <w:rFonts w:ascii="Arial" w:hAnsi="Arial" w:cs="Arial"/>
                <w:sz w:val="24"/>
                <w:szCs w:val="24"/>
              </w:rPr>
            </w:pPr>
            <w:r w:rsidRPr="002A6C9E">
              <w:rPr>
                <w:rFonts w:ascii="Arial" w:hAnsi="Arial" w:cs="Arial"/>
                <w:sz w:val="24"/>
                <w:szCs w:val="24"/>
              </w:rPr>
              <w:t>“</w:t>
            </w:r>
            <w:r w:rsidR="00FF3B1B" w:rsidRPr="002A6C9E">
              <w:rPr>
                <w:rFonts w:ascii="Arial" w:hAnsi="Arial" w:cs="Arial"/>
                <w:i/>
                <w:sz w:val="24"/>
                <w:szCs w:val="24"/>
              </w:rPr>
              <w:t>We will do all we</w:t>
            </w:r>
            <w:r w:rsidRPr="002A6C9E">
              <w:rPr>
                <w:rFonts w:ascii="Arial" w:hAnsi="Arial" w:cs="Arial"/>
                <w:i/>
                <w:sz w:val="24"/>
                <w:szCs w:val="24"/>
              </w:rPr>
              <w:t xml:space="preserve"> can to make the simulation as real as possible within the resource and technology constraints. I have checked the equipment </w:t>
            </w:r>
            <w:r w:rsidR="00BB15E6" w:rsidRPr="002A6C9E">
              <w:rPr>
                <w:rFonts w:ascii="Arial" w:hAnsi="Arial" w:cs="Arial"/>
                <w:i/>
                <w:sz w:val="24"/>
                <w:szCs w:val="24"/>
              </w:rPr>
              <w:t>already but</w:t>
            </w:r>
            <w:r w:rsidRPr="002A6C9E">
              <w:rPr>
                <w:rFonts w:ascii="Arial" w:hAnsi="Arial" w:cs="Arial"/>
                <w:i/>
                <w:sz w:val="24"/>
                <w:szCs w:val="24"/>
              </w:rPr>
              <w:t xml:space="preserve"> encourage you to check it too. We know that you act a little differently in a simulated setting from your usual workplace, and that for some of you this is a challenge, but we encourage you to work with us to make this feel believable</w:t>
            </w:r>
            <w:r w:rsidRPr="002A6C9E">
              <w:rPr>
                <w:rFonts w:ascii="Arial" w:hAnsi="Arial" w:cs="Arial"/>
                <w:sz w:val="24"/>
                <w:szCs w:val="24"/>
              </w:rPr>
              <w:t>.”</w:t>
            </w:r>
          </w:p>
        </w:tc>
      </w:tr>
      <w:tr w:rsidR="001977C5" w:rsidRPr="002A6C9E" w14:paraId="4170529C" w14:textId="77777777" w:rsidTr="00FE2A66">
        <w:tc>
          <w:tcPr>
            <w:tcW w:w="1644" w:type="pct"/>
          </w:tcPr>
          <w:p w14:paraId="4B399934" w14:textId="77777777" w:rsidR="001977C5" w:rsidRPr="002A6C9E" w:rsidRDefault="001977C5" w:rsidP="009753CD">
            <w:pPr>
              <w:rPr>
                <w:rFonts w:ascii="Arial" w:hAnsi="Arial" w:cs="Arial"/>
                <w:sz w:val="24"/>
                <w:szCs w:val="24"/>
              </w:rPr>
            </w:pPr>
            <w:r w:rsidRPr="002A6C9E">
              <w:rPr>
                <w:rFonts w:ascii="Arial" w:hAnsi="Arial" w:cs="Arial"/>
                <w:sz w:val="24"/>
                <w:szCs w:val="24"/>
              </w:rPr>
              <w:t>Reassure the candidates that they are acting within their own roles</w:t>
            </w:r>
          </w:p>
        </w:tc>
        <w:tc>
          <w:tcPr>
            <w:tcW w:w="3356" w:type="pct"/>
          </w:tcPr>
          <w:p w14:paraId="2B44D4A1" w14:textId="77777777"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Act as yourself in the simulations, taking care of the patient using your skills, you won’t need to pretend to be a different specialty or level of training</w:t>
            </w:r>
            <w:r w:rsidR="008F069D" w:rsidRPr="002A6C9E">
              <w:rPr>
                <w:rFonts w:ascii="Arial" w:hAnsi="Arial" w:cs="Arial"/>
                <w:i/>
                <w:sz w:val="24"/>
                <w:szCs w:val="24"/>
              </w:rPr>
              <w:t>.</w:t>
            </w:r>
            <w:r w:rsidRPr="002A6C9E">
              <w:rPr>
                <w:rFonts w:ascii="Arial" w:hAnsi="Arial" w:cs="Arial"/>
                <w:sz w:val="24"/>
                <w:szCs w:val="24"/>
              </w:rPr>
              <w:t>”</w:t>
            </w:r>
          </w:p>
          <w:p w14:paraId="7BB748C9" w14:textId="6ED27C4B" w:rsidR="00541B19" w:rsidRPr="002A6C9E" w:rsidRDefault="00541B19" w:rsidP="009753CD">
            <w:pPr>
              <w:rPr>
                <w:rFonts w:ascii="Arial" w:hAnsi="Arial" w:cs="Arial"/>
                <w:i/>
                <w:sz w:val="24"/>
                <w:szCs w:val="24"/>
              </w:rPr>
            </w:pPr>
            <w:r w:rsidRPr="002A6C9E">
              <w:rPr>
                <w:rFonts w:ascii="Arial" w:hAnsi="Arial" w:cs="Arial"/>
                <w:i/>
                <w:sz w:val="24"/>
                <w:szCs w:val="24"/>
              </w:rPr>
              <w:t>“If you wish to handover the lead to another member of your team after the primary ABCDE assessment you will be able to do so”.</w:t>
            </w:r>
          </w:p>
        </w:tc>
      </w:tr>
      <w:tr w:rsidR="001977C5" w:rsidRPr="002A6C9E" w14:paraId="1894306D" w14:textId="77777777" w:rsidTr="00FE2A66">
        <w:tc>
          <w:tcPr>
            <w:tcW w:w="1644" w:type="pct"/>
          </w:tcPr>
          <w:p w14:paraId="0D1E13CD" w14:textId="77777777" w:rsidR="001977C5" w:rsidRPr="002A6C9E" w:rsidRDefault="001977C5" w:rsidP="009753CD">
            <w:pPr>
              <w:rPr>
                <w:rFonts w:ascii="Arial" w:hAnsi="Arial" w:cs="Arial"/>
                <w:sz w:val="24"/>
                <w:szCs w:val="24"/>
              </w:rPr>
            </w:pPr>
            <w:r w:rsidRPr="002A6C9E">
              <w:rPr>
                <w:rFonts w:ascii="Arial" w:hAnsi="Arial" w:cs="Arial"/>
                <w:sz w:val="24"/>
                <w:szCs w:val="24"/>
              </w:rPr>
              <w:t>Marking criteria should be made explicit and transparent</w:t>
            </w:r>
          </w:p>
        </w:tc>
        <w:tc>
          <w:tcPr>
            <w:tcW w:w="3356" w:type="pct"/>
          </w:tcPr>
          <w:p w14:paraId="55EA4CE1" w14:textId="6571D49C" w:rsidR="00C91F20" w:rsidRPr="002A6C9E" w:rsidRDefault="00767077" w:rsidP="008A368A">
            <w:pPr>
              <w:rPr>
                <w:rFonts w:ascii="Arial" w:hAnsi="Arial" w:cs="Arial"/>
                <w:sz w:val="24"/>
                <w:szCs w:val="24"/>
              </w:rPr>
            </w:pPr>
            <w:r w:rsidRPr="002A6C9E">
              <w:rPr>
                <w:rFonts w:ascii="Arial" w:hAnsi="Arial" w:cs="Arial"/>
                <w:sz w:val="24"/>
                <w:szCs w:val="24"/>
              </w:rPr>
              <w:t>Candidates will be assessed as team leader, team member and at individual skills</w:t>
            </w:r>
            <w:r w:rsidR="00C91F20" w:rsidRPr="002A6C9E">
              <w:rPr>
                <w:rFonts w:ascii="Arial" w:hAnsi="Arial" w:cs="Arial"/>
                <w:sz w:val="24"/>
                <w:szCs w:val="24"/>
              </w:rPr>
              <w:t xml:space="preserve">. </w:t>
            </w:r>
            <w:r w:rsidR="00CF426E" w:rsidRPr="002A6C9E">
              <w:rPr>
                <w:rFonts w:ascii="Arial" w:hAnsi="Arial" w:cs="Arial"/>
                <w:sz w:val="24"/>
                <w:szCs w:val="24"/>
              </w:rPr>
              <w:t xml:space="preserve">Show candidates the </w:t>
            </w:r>
            <w:r w:rsidR="00612905" w:rsidRPr="002A6C9E">
              <w:rPr>
                <w:rFonts w:ascii="Arial" w:hAnsi="Arial" w:cs="Arial"/>
                <w:b/>
                <w:sz w:val="24"/>
                <w:szCs w:val="24"/>
              </w:rPr>
              <w:t>‘Global development indicators 7e’</w:t>
            </w:r>
            <w:r w:rsidR="00612905" w:rsidRPr="002A6C9E">
              <w:rPr>
                <w:rFonts w:ascii="Arial" w:hAnsi="Arial" w:cs="Arial"/>
                <w:sz w:val="24"/>
                <w:szCs w:val="24"/>
              </w:rPr>
              <w:t xml:space="preserve"> sheet. </w:t>
            </w:r>
            <w:r w:rsidR="00C91F20" w:rsidRPr="002A6C9E">
              <w:rPr>
                <w:rFonts w:ascii="Arial" w:hAnsi="Arial" w:cs="Arial"/>
                <w:sz w:val="24"/>
                <w:szCs w:val="24"/>
              </w:rPr>
              <w:t>The pass</w:t>
            </w:r>
            <w:r w:rsidR="00F43F66" w:rsidRPr="002A6C9E">
              <w:rPr>
                <w:rFonts w:ascii="Arial" w:hAnsi="Arial" w:cs="Arial"/>
                <w:sz w:val="24"/>
                <w:szCs w:val="24"/>
              </w:rPr>
              <w:t>/</w:t>
            </w:r>
            <w:r w:rsidR="00C91F20" w:rsidRPr="002A6C9E">
              <w:rPr>
                <w:rFonts w:ascii="Arial" w:hAnsi="Arial" w:cs="Arial"/>
                <w:sz w:val="24"/>
                <w:szCs w:val="24"/>
              </w:rPr>
              <w:t>fail criteria are</w:t>
            </w:r>
            <w:r w:rsidR="008A368A" w:rsidRPr="002A6C9E">
              <w:rPr>
                <w:rFonts w:ascii="Arial" w:hAnsi="Arial" w:cs="Arial"/>
                <w:sz w:val="24"/>
                <w:szCs w:val="24"/>
              </w:rPr>
              <w:t xml:space="preserve"> given below</w:t>
            </w:r>
            <w:r w:rsidR="00C91F20" w:rsidRPr="002A6C9E">
              <w:rPr>
                <w:rFonts w:ascii="Arial" w:hAnsi="Arial" w:cs="Arial"/>
                <w:sz w:val="24"/>
                <w:szCs w:val="24"/>
              </w:rPr>
              <w:t>:</w:t>
            </w:r>
          </w:p>
        </w:tc>
      </w:tr>
      <w:tr w:rsidR="00B37C8B" w:rsidRPr="002A6C9E" w14:paraId="4AF6A5C2" w14:textId="77777777" w:rsidTr="00FE2A66">
        <w:tc>
          <w:tcPr>
            <w:tcW w:w="1644" w:type="pct"/>
          </w:tcPr>
          <w:p w14:paraId="5C010EF0" w14:textId="77777777" w:rsidR="00B37C8B" w:rsidRPr="002A6C9E" w:rsidRDefault="00B37C8B" w:rsidP="00B37C8B">
            <w:pPr>
              <w:pStyle w:val="xmsolistparagraph"/>
              <w:shd w:val="clear" w:color="auto" w:fill="FFFFFF" w:themeFill="background1"/>
              <w:spacing w:before="0" w:beforeAutospacing="0" w:after="0" w:afterAutospacing="0"/>
              <w:rPr>
                <w:rFonts w:ascii="Arial" w:eastAsia="Times New Roman" w:hAnsi="Arial" w:cs="Arial"/>
                <w:b/>
                <w:color w:val="2F70C8"/>
                <w:sz w:val="24"/>
                <w:szCs w:val="24"/>
                <w:lang w:val="en-US" w:eastAsia="en-US"/>
              </w:rPr>
            </w:pPr>
            <w:r w:rsidRPr="002A6C9E">
              <w:rPr>
                <w:rFonts w:ascii="Arial" w:eastAsia="Times New Roman" w:hAnsi="Arial" w:cs="Arial"/>
                <w:b/>
                <w:color w:val="2F70C8"/>
                <w:sz w:val="24"/>
                <w:szCs w:val="24"/>
                <w:lang w:val="en-US" w:eastAsia="en-US"/>
              </w:rPr>
              <w:t>Team member</w:t>
            </w:r>
          </w:p>
          <w:p w14:paraId="2FA6E89A" w14:textId="77777777" w:rsidR="00B37C8B" w:rsidRPr="002A6C9E" w:rsidRDefault="00B37C8B" w:rsidP="00112E14">
            <w:pPr>
              <w:pStyle w:val="ListParagraph"/>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Demonstrates effective followership</w:t>
            </w:r>
          </w:p>
          <w:p w14:paraId="31362680" w14:textId="20452855" w:rsidR="00B37C8B" w:rsidRPr="002A6C9E" w:rsidRDefault="00B37C8B" w:rsidP="00112E14">
            <w:pPr>
              <w:pStyle w:val="ListParagraph"/>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 xml:space="preserve">Uses </w:t>
            </w:r>
            <w:r w:rsidR="00524E72" w:rsidRPr="002A6C9E">
              <w:rPr>
                <w:rFonts w:ascii="Arial" w:hAnsi="Arial" w:cs="Arial"/>
                <w:color w:val="2F70C8"/>
                <w:sz w:val="24"/>
                <w:szCs w:val="24"/>
              </w:rPr>
              <w:t>names and</w:t>
            </w:r>
            <w:r w:rsidRPr="002A6C9E">
              <w:rPr>
                <w:rFonts w:ascii="Arial" w:hAnsi="Arial" w:cs="Arial"/>
                <w:color w:val="2F70C8"/>
                <w:sz w:val="24"/>
                <w:szCs w:val="24"/>
              </w:rPr>
              <w:t xml:space="preserve"> closed loop communication with team leader and other team members</w:t>
            </w:r>
          </w:p>
          <w:p w14:paraId="4681FE24" w14:textId="77777777" w:rsidR="00F70132" w:rsidRPr="002A6C9E" w:rsidRDefault="00B37C8B" w:rsidP="00F70132">
            <w:pPr>
              <w:pStyle w:val="ListParagraph"/>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Accurately perform</w:t>
            </w:r>
            <w:r w:rsidR="00A6584E" w:rsidRPr="002A6C9E">
              <w:rPr>
                <w:rFonts w:ascii="Arial" w:hAnsi="Arial" w:cs="Arial"/>
                <w:color w:val="2F70C8"/>
                <w:sz w:val="24"/>
                <w:szCs w:val="24"/>
              </w:rPr>
              <w:t>s</w:t>
            </w:r>
            <w:r w:rsidRPr="002A6C9E">
              <w:rPr>
                <w:rFonts w:ascii="Arial" w:hAnsi="Arial" w:cs="Arial"/>
                <w:color w:val="2F70C8"/>
                <w:sz w:val="24"/>
                <w:szCs w:val="24"/>
              </w:rPr>
              <w:t xml:space="preserve"> skills</w:t>
            </w:r>
          </w:p>
          <w:p w14:paraId="0181EAEC" w14:textId="2B466449" w:rsidR="00B37C8B" w:rsidRPr="002A6C9E" w:rsidRDefault="00B37C8B" w:rsidP="00F70132">
            <w:pPr>
              <w:pStyle w:val="ListParagraph"/>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Undertakes elements of the ABCDE assessment as instructed by the team leader</w:t>
            </w:r>
          </w:p>
        </w:tc>
        <w:tc>
          <w:tcPr>
            <w:tcW w:w="3356" w:type="pct"/>
          </w:tcPr>
          <w:p w14:paraId="578B0E99" w14:textId="77777777" w:rsidR="00B37C8B" w:rsidRPr="002A6C9E" w:rsidRDefault="00B37C8B" w:rsidP="00B37C8B">
            <w:pPr>
              <w:spacing w:after="0"/>
              <w:rPr>
                <w:rFonts w:ascii="Arial" w:hAnsi="Arial" w:cs="Arial"/>
                <w:b/>
                <w:color w:val="2F70C8"/>
                <w:sz w:val="24"/>
                <w:szCs w:val="24"/>
              </w:rPr>
            </w:pPr>
            <w:r w:rsidRPr="002A6C9E">
              <w:rPr>
                <w:rFonts w:ascii="Arial" w:hAnsi="Arial" w:cs="Arial"/>
                <w:b/>
                <w:color w:val="2F70C8"/>
                <w:sz w:val="24"/>
                <w:szCs w:val="24"/>
              </w:rPr>
              <w:t>Team leader</w:t>
            </w:r>
          </w:p>
          <w:p w14:paraId="0CBBDF99" w14:textId="77777777" w:rsidR="00B37C8B" w:rsidRPr="002A6C9E" w:rsidRDefault="00B37C8B" w:rsidP="00112E14">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Prepares the team members with appropriate instructions</w:t>
            </w:r>
          </w:p>
          <w:p w14:paraId="1E7DA628" w14:textId="77777777" w:rsidR="00B37C8B" w:rsidRPr="002A6C9E" w:rsidRDefault="00B37C8B" w:rsidP="00B37C8B">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Demonstrates effective team leadership with full situation awareness</w:t>
            </w:r>
          </w:p>
          <w:p w14:paraId="555C2180" w14:textId="2FEA8597" w:rsidR="00B37C8B" w:rsidRPr="002A6C9E" w:rsidRDefault="00B37C8B" w:rsidP="00B37C8B">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 xml:space="preserve">Uses </w:t>
            </w:r>
            <w:r w:rsidR="00524E72" w:rsidRPr="002A6C9E">
              <w:rPr>
                <w:rFonts w:ascii="Arial" w:hAnsi="Arial" w:cs="Arial"/>
                <w:color w:val="2F70C8"/>
                <w:sz w:val="24"/>
                <w:szCs w:val="24"/>
              </w:rPr>
              <w:t>names and</w:t>
            </w:r>
            <w:r w:rsidRPr="002A6C9E">
              <w:rPr>
                <w:rFonts w:ascii="Arial" w:hAnsi="Arial" w:cs="Arial"/>
                <w:color w:val="2F70C8"/>
                <w:sz w:val="24"/>
                <w:szCs w:val="24"/>
              </w:rPr>
              <w:t xml:space="preserve"> closed loop communication with team members</w:t>
            </w:r>
          </w:p>
          <w:p w14:paraId="4A7E0497" w14:textId="77777777" w:rsidR="00B37C8B" w:rsidRPr="002A6C9E" w:rsidRDefault="00B37C8B" w:rsidP="00B37C8B">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 xml:space="preserve">Manages the overall care of a seriously ill, injured or arrested </w:t>
            </w:r>
            <w:proofErr w:type="gramStart"/>
            <w:r w:rsidRPr="002A6C9E">
              <w:rPr>
                <w:rFonts w:ascii="Arial" w:hAnsi="Arial" w:cs="Arial"/>
                <w:color w:val="2F70C8"/>
                <w:sz w:val="24"/>
                <w:szCs w:val="24"/>
              </w:rPr>
              <w:t>child</w:t>
            </w:r>
            <w:proofErr w:type="gramEnd"/>
          </w:p>
          <w:p w14:paraId="5F82ED92" w14:textId="77777777" w:rsidR="00B37C8B" w:rsidRPr="002A6C9E" w:rsidRDefault="00B37C8B" w:rsidP="00B37C8B">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Escalates where appropriate</w:t>
            </w:r>
          </w:p>
          <w:p w14:paraId="3CE0D647" w14:textId="77777777" w:rsidR="00B37C8B" w:rsidRPr="002A6C9E" w:rsidRDefault="00B37C8B" w:rsidP="00B37C8B">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Completes a clear SBAR on handover of the patient</w:t>
            </w:r>
          </w:p>
          <w:p w14:paraId="701E06C5" w14:textId="4953921F" w:rsidR="00B37C8B" w:rsidRPr="002A6C9E" w:rsidRDefault="00B37C8B" w:rsidP="00A6584E">
            <w:pPr>
              <w:pStyle w:val="ListParagraph"/>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Has responsibility for and ensures a thorough structured ABCDE assessment by starting and then clearly instructing team member</w:t>
            </w:r>
            <w:r w:rsidR="000B5843" w:rsidRPr="002A6C9E">
              <w:rPr>
                <w:rFonts w:ascii="Arial" w:hAnsi="Arial" w:cs="Arial"/>
                <w:color w:val="2F70C8"/>
                <w:sz w:val="24"/>
                <w:szCs w:val="24"/>
              </w:rPr>
              <w:t>s</w:t>
            </w:r>
            <w:r w:rsidRPr="002A6C9E">
              <w:rPr>
                <w:rFonts w:ascii="Arial" w:hAnsi="Arial" w:cs="Arial"/>
                <w:color w:val="2F70C8"/>
                <w:sz w:val="24"/>
                <w:szCs w:val="24"/>
              </w:rPr>
              <w:t xml:space="preserve"> to complete this </w:t>
            </w:r>
          </w:p>
        </w:tc>
      </w:tr>
      <w:tr w:rsidR="001977C5" w:rsidRPr="002A6C9E" w14:paraId="12FDA733" w14:textId="77777777" w:rsidTr="00FE2A66">
        <w:tc>
          <w:tcPr>
            <w:tcW w:w="1644" w:type="pct"/>
          </w:tcPr>
          <w:p w14:paraId="08129387" w14:textId="77777777" w:rsidR="001977C5" w:rsidRPr="002A6C9E" w:rsidRDefault="001977C5" w:rsidP="009753CD">
            <w:pPr>
              <w:rPr>
                <w:rFonts w:ascii="Arial" w:hAnsi="Arial" w:cs="Arial"/>
                <w:sz w:val="24"/>
                <w:szCs w:val="24"/>
              </w:rPr>
            </w:pPr>
            <w:r w:rsidRPr="002A6C9E">
              <w:rPr>
                <w:rFonts w:ascii="Arial" w:hAnsi="Arial" w:cs="Arial"/>
                <w:sz w:val="24"/>
                <w:szCs w:val="24"/>
              </w:rPr>
              <w:lastRenderedPageBreak/>
              <w:t>The role of team members</w:t>
            </w:r>
          </w:p>
        </w:tc>
        <w:tc>
          <w:tcPr>
            <w:tcW w:w="3356" w:type="pct"/>
          </w:tcPr>
          <w:p w14:paraId="4BB251EC" w14:textId="2DAF1E86"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When you are acting as a team member you can be realistically supportive</w:t>
            </w:r>
            <w:r w:rsidR="00DB3D7A" w:rsidRPr="002A6C9E">
              <w:rPr>
                <w:rFonts w:ascii="Arial" w:hAnsi="Arial" w:cs="Arial"/>
                <w:i/>
                <w:sz w:val="24"/>
                <w:szCs w:val="24"/>
              </w:rPr>
              <w:t>. Look to the embedded faculty helper</w:t>
            </w:r>
            <w:r w:rsidRPr="002A6C9E">
              <w:rPr>
                <w:rFonts w:ascii="Arial" w:hAnsi="Arial" w:cs="Arial"/>
                <w:i/>
                <w:sz w:val="24"/>
                <w:szCs w:val="24"/>
              </w:rPr>
              <w:t xml:space="preserve"> </w:t>
            </w:r>
            <w:r w:rsidR="00DB3D7A" w:rsidRPr="002A6C9E">
              <w:rPr>
                <w:rFonts w:ascii="Arial" w:hAnsi="Arial" w:cs="Arial"/>
                <w:i/>
                <w:sz w:val="24"/>
                <w:szCs w:val="24"/>
              </w:rPr>
              <w:t>for guidance if you are unsure</w:t>
            </w:r>
            <w:r w:rsidR="00C91F20" w:rsidRPr="002A6C9E">
              <w:rPr>
                <w:rFonts w:ascii="Arial" w:hAnsi="Arial" w:cs="Arial"/>
                <w:i/>
                <w:sz w:val="24"/>
                <w:szCs w:val="24"/>
              </w:rPr>
              <w:t>, and for the clinical findings</w:t>
            </w:r>
            <w:r w:rsidR="00DB3D7A" w:rsidRPr="002A6C9E">
              <w:rPr>
                <w:rFonts w:ascii="Arial" w:hAnsi="Arial" w:cs="Arial"/>
                <w:i/>
                <w:sz w:val="24"/>
                <w:szCs w:val="24"/>
              </w:rPr>
              <w:t>.</w:t>
            </w:r>
            <w:r w:rsidR="00C91F20" w:rsidRPr="002A6C9E">
              <w:rPr>
                <w:rFonts w:ascii="Arial" w:hAnsi="Arial" w:cs="Arial"/>
                <w:i/>
                <w:sz w:val="24"/>
                <w:szCs w:val="24"/>
              </w:rPr>
              <w:t>”</w:t>
            </w:r>
          </w:p>
        </w:tc>
      </w:tr>
      <w:tr w:rsidR="001977C5" w:rsidRPr="002A6C9E" w14:paraId="4BEE6AD2" w14:textId="77777777" w:rsidTr="00FE2A66">
        <w:tc>
          <w:tcPr>
            <w:tcW w:w="1644" w:type="pct"/>
          </w:tcPr>
          <w:p w14:paraId="3DC8C577" w14:textId="3F9A8ACA" w:rsidR="001977C5" w:rsidRPr="002A6C9E" w:rsidRDefault="001977C5" w:rsidP="001E6A33">
            <w:pPr>
              <w:rPr>
                <w:rFonts w:ascii="Arial" w:hAnsi="Arial" w:cs="Arial"/>
                <w:sz w:val="24"/>
                <w:szCs w:val="24"/>
              </w:rPr>
            </w:pPr>
            <w:r w:rsidRPr="002A6C9E">
              <w:rPr>
                <w:rFonts w:ascii="Arial" w:hAnsi="Arial" w:cs="Arial"/>
                <w:sz w:val="24"/>
                <w:szCs w:val="24"/>
              </w:rPr>
              <w:t>Orientation to the room and the equipment.</w:t>
            </w:r>
            <w:r w:rsidR="001E6A33" w:rsidRPr="002A6C9E">
              <w:rPr>
                <w:rFonts w:ascii="Arial" w:hAnsi="Arial" w:cs="Arial"/>
                <w:sz w:val="24"/>
                <w:szCs w:val="24"/>
              </w:rPr>
              <w:t xml:space="preserve"> </w:t>
            </w:r>
            <w:r w:rsidRPr="002A6C9E">
              <w:rPr>
                <w:rFonts w:ascii="Arial" w:hAnsi="Arial" w:cs="Arial"/>
                <w:sz w:val="24"/>
                <w:szCs w:val="24"/>
              </w:rPr>
              <w:t xml:space="preserve">This will need </w:t>
            </w:r>
            <w:r w:rsidR="00AE1A68" w:rsidRPr="002A6C9E">
              <w:rPr>
                <w:rFonts w:ascii="Arial" w:hAnsi="Arial" w:cs="Arial"/>
                <w:sz w:val="24"/>
                <w:szCs w:val="24"/>
              </w:rPr>
              <w:t>5</w:t>
            </w:r>
            <w:r w:rsidRPr="002A6C9E">
              <w:rPr>
                <w:rFonts w:ascii="Arial" w:hAnsi="Arial" w:cs="Arial"/>
                <w:sz w:val="24"/>
                <w:szCs w:val="24"/>
              </w:rPr>
              <w:t xml:space="preserve"> minutes.</w:t>
            </w:r>
          </w:p>
        </w:tc>
        <w:tc>
          <w:tcPr>
            <w:tcW w:w="3356" w:type="pct"/>
          </w:tcPr>
          <w:p w14:paraId="3A7C41A0" w14:textId="1D6CFBB3" w:rsidR="001977C5" w:rsidRPr="002A6C9E" w:rsidRDefault="001977C5" w:rsidP="009753CD">
            <w:pPr>
              <w:rPr>
                <w:rFonts w:ascii="Arial" w:hAnsi="Arial" w:cs="Arial"/>
                <w:sz w:val="24"/>
                <w:szCs w:val="24"/>
              </w:rPr>
            </w:pPr>
            <w:r w:rsidRPr="002A6C9E">
              <w:rPr>
                <w:rFonts w:ascii="Arial" w:hAnsi="Arial" w:cs="Arial"/>
                <w:sz w:val="24"/>
                <w:szCs w:val="24"/>
              </w:rPr>
              <w:t xml:space="preserve">Give the candidates proper </w:t>
            </w:r>
            <w:r w:rsidR="00FE2A66" w:rsidRPr="002A6C9E">
              <w:rPr>
                <w:rFonts w:ascii="Arial" w:hAnsi="Arial" w:cs="Arial"/>
                <w:b/>
                <w:sz w:val="24"/>
                <w:szCs w:val="24"/>
              </w:rPr>
              <w:t>hands-on</w:t>
            </w:r>
            <w:r w:rsidRPr="002A6C9E">
              <w:rPr>
                <w:rFonts w:ascii="Arial" w:hAnsi="Arial" w:cs="Arial"/>
                <w:sz w:val="24"/>
                <w:szCs w:val="24"/>
              </w:rPr>
              <w:t xml:space="preserve"> time to find out where everything that they might need is stored. Emphasise that it is their room.</w:t>
            </w:r>
          </w:p>
        </w:tc>
      </w:tr>
    </w:tbl>
    <w:p w14:paraId="32DE8A79" w14:textId="77777777" w:rsidR="008E64EF" w:rsidRPr="002A6C9E" w:rsidRDefault="008E64EF" w:rsidP="000B10D2">
      <w:pPr>
        <w:spacing w:after="0"/>
        <w:rPr>
          <w:rFonts w:ascii="Arial" w:hAnsi="Arial" w:cs="Arial"/>
          <w:b/>
          <w:color w:val="3657A7"/>
          <w:sz w:val="28"/>
          <w:szCs w:val="28"/>
          <w:lang w:val="en-US"/>
        </w:rPr>
      </w:pPr>
    </w:p>
    <w:p w14:paraId="462CAEC6" w14:textId="61632064" w:rsidR="001977C5" w:rsidRPr="002A6C9E" w:rsidRDefault="001977C5" w:rsidP="00FE2A66">
      <w:pPr>
        <w:spacing w:after="60"/>
        <w:rPr>
          <w:rFonts w:ascii="Arial" w:hAnsi="Arial" w:cs="Arial"/>
        </w:rPr>
      </w:pPr>
      <w:r w:rsidRPr="002A6C9E">
        <w:rPr>
          <w:rFonts w:ascii="Arial" w:hAnsi="Arial" w:cs="Arial"/>
          <w:b/>
          <w:color w:val="3657A7"/>
          <w:sz w:val="28"/>
          <w:szCs w:val="28"/>
          <w:lang w:val="en-US"/>
        </w:rPr>
        <w:t>Closure</w:t>
      </w:r>
    </w:p>
    <w:p w14:paraId="304CED18" w14:textId="5A4BEB16" w:rsidR="006C3368" w:rsidRPr="002A6C9E" w:rsidRDefault="001977C5" w:rsidP="008E64EF">
      <w:pPr>
        <w:rPr>
          <w:rFonts w:ascii="Arial" w:hAnsi="Arial" w:cs="Arial"/>
        </w:rPr>
      </w:pPr>
      <w:r w:rsidRPr="002A6C9E">
        <w:rPr>
          <w:rFonts w:ascii="Arial" w:hAnsi="Arial" w:cs="Arial"/>
          <w:sz w:val="24"/>
          <w:szCs w:val="24"/>
        </w:rPr>
        <w:t>Check that all the candidates feel ready to fully engage in the course and reiterate that you are available to support them whenever they might need that.</w:t>
      </w:r>
    </w:p>
    <w:sectPr w:rsidR="006C3368" w:rsidRPr="002A6C9E" w:rsidSect="00FE2A66">
      <w:headerReference w:type="default" r:id="rId13"/>
      <w:footerReference w:type="default" r:id="rId14"/>
      <w:headerReference w:type="first" r:id="rId15"/>
      <w:footerReference w:type="first" r:id="rId16"/>
      <w:pgSz w:w="11906" w:h="16838"/>
      <w:pgMar w:top="1440" w:right="567" w:bottom="1440"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BE89" w14:textId="77777777" w:rsidR="00E43C3B" w:rsidRDefault="00E43C3B" w:rsidP="00300133">
      <w:r>
        <w:separator/>
      </w:r>
    </w:p>
  </w:endnote>
  <w:endnote w:type="continuationSeparator" w:id="0">
    <w:p w14:paraId="039C36A4" w14:textId="77777777" w:rsidR="00E43C3B" w:rsidRDefault="00E43C3B" w:rsidP="00300133">
      <w:r>
        <w:continuationSeparator/>
      </w:r>
    </w:p>
  </w:endnote>
  <w:endnote w:type="continuationNotice" w:id="1">
    <w:p w14:paraId="713857D2" w14:textId="77777777" w:rsidR="00E43C3B" w:rsidRDefault="00E43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9CD7" w14:textId="77777777" w:rsidR="00FE2A66" w:rsidRPr="00C539F5" w:rsidRDefault="00FE2A66" w:rsidP="00FE2A66">
    <w:pPr>
      <w:pStyle w:val="Footer"/>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Pr>
        <w:rFonts w:ascii="Arial" w:hAnsi="Arial" w:cs="Arial"/>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Pr>
        <w:rFonts w:ascii="Arial" w:hAnsi="Arial" w:cs="Arial"/>
        <w:noProof/>
      </w:rPr>
      <w:t>3</w:t>
    </w:r>
    <w:r w:rsidRPr="00C539F5">
      <w:rPr>
        <w:rFonts w:ascii="Arial" w:hAnsi="Arial" w:cs="Arial"/>
        <w:noProof/>
      </w:rPr>
      <w:fldChar w:fldCharType="end"/>
    </w:r>
  </w:p>
  <w:p w14:paraId="2AEDA7FE" w14:textId="77777777" w:rsidR="00FE2A66" w:rsidRPr="00C539F5" w:rsidRDefault="00FE2A66" w:rsidP="00FE2A66">
    <w:pPr>
      <w:pStyle w:val="Footer"/>
      <w:tabs>
        <w:tab w:val="clear" w:pos="4513"/>
        <w:tab w:val="clear" w:pos="9026"/>
      </w:tabs>
      <w:spacing w:after="0"/>
      <w:rPr>
        <w:rFonts w:ascii="Arial" w:hAnsi="Arial" w:cs="Arial"/>
      </w:rPr>
    </w:pPr>
    <w:r w:rsidRPr="00C539F5">
      <w:rPr>
        <w:rFonts w:ascii="Arial" w:hAnsi="Arial" w:cs="Arial"/>
      </w:rPr>
      <w:t>© ALSG 2023: APLS 7e</w:t>
    </w:r>
  </w:p>
  <w:p w14:paraId="3684869E" w14:textId="002B51DA" w:rsidR="00D0206B" w:rsidRPr="00FE2A66" w:rsidRDefault="00FE2A66" w:rsidP="00FE2A66">
    <w:pPr>
      <w:pStyle w:val="Footer"/>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E75553">
      <w:rPr>
        <w:rFonts w:ascii="Arial" w:hAnsi="Arial" w:cs="Arial"/>
        <w:noProof/>
      </w:rPr>
      <w:t>Prebrief - APLS 7e - Oct23</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8FC8" w14:textId="77777777" w:rsidR="00134DCC" w:rsidRPr="00C539F5" w:rsidRDefault="00134DCC" w:rsidP="00134DCC">
    <w:pPr>
      <w:pStyle w:val="Footer"/>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sidR="009E4A80" w:rsidRPr="00C539F5">
      <w:rPr>
        <w:rFonts w:ascii="Arial" w:hAnsi="Arial" w:cs="Arial"/>
        <w:noProof/>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sidR="009E4A80" w:rsidRPr="00C539F5">
      <w:rPr>
        <w:rFonts w:ascii="Arial" w:hAnsi="Arial" w:cs="Arial"/>
        <w:noProof/>
      </w:rPr>
      <w:t>2</w:t>
    </w:r>
    <w:r w:rsidRPr="00C539F5">
      <w:rPr>
        <w:rFonts w:ascii="Arial" w:hAnsi="Arial" w:cs="Arial"/>
        <w:noProof/>
      </w:rPr>
      <w:fldChar w:fldCharType="end"/>
    </w:r>
  </w:p>
  <w:p w14:paraId="43CBD96D" w14:textId="4DA9EBFF" w:rsidR="00134DCC" w:rsidRPr="00C539F5" w:rsidRDefault="00134DCC" w:rsidP="00134DCC">
    <w:pPr>
      <w:pStyle w:val="Footer"/>
      <w:tabs>
        <w:tab w:val="clear" w:pos="4513"/>
        <w:tab w:val="clear" w:pos="9026"/>
      </w:tabs>
      <w:spacing w:after="0"/>
      <w:rPr>
        <w:rFonts w:ascii="Arial" w:hAnsi="Arial" w:cs="Arial"/>
      </w:rPr>
    </w:pPr>
    <w:r w:rsidRPr="00C539F5">
      <w:rPr>
        <w:rFonts w:ascii="Arial" w:hAnsi="Arial" w:cs="Arial"/>
      </w:rPr>
      <w:t>© ALSG 20</w:t>
    </w:r>
    <w:r w:rsidR="00FA3BF4" w:rsidRPr="00C539F5">
      <w:rPr>
        <w:rFonts w:ascii="Arial" w:hAnsi="Arial" w:cs="Arial"/>
      </w:rPr>
      <w:t>23</w:t>
    </w:r>
    <w:r w:rsidRPr="00C539F5">
      <w:rPr>
        <w:rFonts w:ascii="Arial" w:hAnsi="Arial" w:cs="Arial"/>
      </w:rPr>
      <w:t xml:space="preserve">: APLS </w:t>
    </w:r>
    <w:r w:rsidR="00FA3BF4" w:rsidRPr="00C539F5">
      <w:rPr>
        <w:rFonts w:ascii="Arial" w:hAnsi="Arial" w:cs="Arial"/>
      </w:rPr>
      <w:t>7</w:t>
    </w:r>
    <w:r w:rsidRPr="00C539F5">
      <w:rPr>
        <w:rFonts w:ascii="Arial" w:hAnsi="Arial" w:cs="Arial"/>
      </w:rPr>
      <w:t>e</w:t>
    </w:r>
  </w:p>
  <w:p w14:paraId="046BA518" w14:textId="42A1B471" w:rsidR="00D0206B" w:rsidRPr="00C539F5" w:rsidRDefault="00FE2A66" w:rsidP="00C539F5">
    <w:pPr>
      <w:pStyle w:val="Footer"/>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E75553">
      <w:rPr>
        <w:rFonts w:ascii="Arial" w:hAnsi="Arial" w:cs="Arial"/>
        <w:noProof/>
      </w:rPr>
      <w:t>Prebrief - APLS 7e - Oct23</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1E40" w14:textId="77777777" w:rsidR="00E43C3B" w:rsidRDefault="00E43C3B" w:rsidP="00300133">
      <w:r>
        <w:separator/>
      </w:r>
    </w:p>
  </w:footnote>
  <w:footnote w:type="continuationSeparator" w:id="0">
    <w:p w14:paraId="0173E663" w14:textId="77777777" w:rsidR="00E43C3B" w:rsidRDefault="00E43C3B" w:rsidP="00300133">
      <w:r>
        <w:continuationSeparator/>
      </w:r>
    </w:p>
  </w:footnote>
  <w:footnote w:type="continuationNotice" w:id="1">
    <w:p w14:paraId="58E61FDC" w14:textId="77777777" w:rsidR="00E43C3B" w:rsidRDefault="00E43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33B3" w14:textId="77777777" w:rsidR="00D0206B" w:rsidRDefault="00D0206B">
    <w:pPr>
      <w:pStyle w:val="Header"/>
    </w:pPr>
  </w:p>
  <w:p w14:paraId="28D646FA" w14:textId="01A88FEF" w:rsidR="00D0206B" w:rsidRDefault="00D0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C9FA" w14:textId="77777777" w:rsidR="00D0206B" w:rsidRDefault="00F753D5">
    <w:pPr>
      <w:pStyle w:val="Header"/>
    </w:pPr>
    <w:r>
      <w:rPr>
        <w:noProof/>
        <w:lang w:eastAsia="en-GB"/>
      </w:rPr>
      <w:drawing>
        <wp:anchor distT="0" distB="0" distL="114300" distR="114300" simplePos="0" relativeHeight="251658240" behindDoc="1" locked="0" layoutInCell="1" allowOverlap="1" wp14:anchorId="611B389B" wp14:editId="6C577104">
          <wp:simplePos x="0" y="0"/>
          <wp:positionH relativeFrom="column">
            <wp:posOffset>5358765</wp:posOffset>
          </wp:positionH>
          <wp:positionV relativeFrom="paragraph">
            <wp:posOffset>-175895</wp:posOffset>
          </wp:positionV>
          <wp:extent cx="1550670" cy="754380"/>
          <wp:effectExtent l="0" t="0" r="0" b="7620"/>
          <wp:wrapNone/>
          <wp:docPr id="2" name="Picture 2" descr="F:\Data\P&amp;D\Marketing\New corporate image brief\Shoot The Moon designs received\ALSG - masters - Supplied 29_11\ALSG Logos\RGB\ALSG_Master_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P&amp;D\Marketing\New corporate image brief\Shoot The Moon designs received\ALSG - masters - Supplied 29_11\ALSG Logos\RGB\ALSG_Master_BLU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A0DE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D57DA2"/>
    <w:multiLevelType w:val="hybridMultilevel"/>
    <w:tmpl w:val="0A104E2C"/>
    <w:lvl w:ilvl="0" w:tplc="3FD8B640">
      <w:start w:val="1"/>
      <w:numFmt w:val="bullet"/>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26EFC"/>
    <w:multiLevelType w:val="hybridMultilevel"/>
    <w:tmpl w:val="58B8FBC2"/>
    <w:lvl w:ilvl="0" w:tplc="6C64B65C">
      <w:start w:val="1"/>
      <w:numFmt w:val="bullet"/>
      <w:lvlText w:val=""/>
      <w:lvlJc w:val="left"/>
      <w:pPr>
        <w:tabs>
          <w:tab w:val="num" w:pos="360"/>
        </w:tabs>
        <w:ind w:left="360" w:hanging="360"/>
      </w:pPr>
      <w:rPr>
        <w:rFonts w:ascii="Symbol" w:hAnsi="Symbol" w:hint="default"/>
        <w:sz w:val="16"/>
      </w:rPr>
    </w:lvl>
    <w:lvl w:ilvl="1" w:tplc="6C64B65C">
      <w:start w:val="1"/>
      <w:numFmt w:val="bullet"/>
      <w:lvlText w:val=""/>
      <w:lvlJc w:val="left"/>
      <w:pPr>
        <w:tabs>
          <w:tab w:val="num" w:pos="720"/>
        </w:tabs>
        <w:ind w:left="720" w:hanging="360"/>
      </w:pPr>
      <w:rPr>
        <w:rFonts w:ascii="Symbol" w:hAnsi="Symbol" w:hint="default"/>
        <w:sz w:val="16"/>
      </w:rPr>
    </w:lvl>
    <w:lvl w:ilvl="2" w:tplc="6488175A">
      <w:start w:val="1"/>
      <w:numFmt w:val="lowerLetter"/>
      <w:lvlText w:val="%3)"/>
      <w:lvlJc w:val="left"/>
      <w:pPr>
        <w:tabs>
          <w:tab w:val="num" w:pos="1620"/>
        </w:tabs>
        <w:ind w:left="1620" w:hanging="360"/>
      </w:pPr>
      <w:rPr>
        <w:rFonts w:ascii="Times New Roman" w:hAnsi="Times New Roman" w:cs="Times New Roman" w:hint="default"/>
        <w:sz w:val="18"/>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8F4639B"/>
    <w:multiLevelType w:val="hybridMultilevel"/>
    <w:tmpl w:val="147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666A0"/>
    <w:multiLevelType w:val="multilevel"/>
    <w:tmpl w:val="C8D657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C96802"/>
    <w:multiLevelType w:val="hybridMultilevel"/>
    <w:tmpl w:val="C57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635C"/>
    <w:multiLevelType w:val="hybridMultilevel"/>
    <w:tmpl w:val="3C4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F4742"/>
    <w:multiLevelType w:val="hybridMultilevel"/>
    <w:tmpl w:val="EAA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615EA"/>
    <w:multiLevelType w:val="hybridMultilevel"/>
    <w:tmpl w:val="B73C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980CCC"/>
    <w:multiLevelType w:val="hybridMultilevel"/>
    <w:tmpl w:val="0E8C50AE"/>
    <w:lvl w:ilvl="0" w:tplc="992A8C5C">
      <w:start w:val="1"/>
      <w:numFmt w:val="decimal"/>
      <w:pStyle w:val="ALSG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2033C"/>
    <w:multiLevelType w:val="singleLevel"/>
    <w:tmpl w:val="0C090017"/>
    <w:lvl w:ilvl="0">
      <w:start w:val="1"/>
      <w:numFmt w:val="lowerLetter"/>
      <w:pStyle w:val="ALSGnumberlist"/>
      <w:lvlText w:val="%1)"/>
      <w:lvlJc w:val="left"/>
      <w:pPr>
        <w:tabs>
          <w:tab w:val="num" w:pos="360"/>
        </w:tabs>
        <w:ind w:left="360" w:hanging="360"/>
      </w:pPr>
      <w:rPr>
        <w:rFonts w:hint="default"/>
      </w:rPr>
    </w:lvl>
  </w:abstractNum>
  <w:abstractNum w:abstractNumId="13" w15:restartNumberingAfterBreak="0">
    <w:nsid w:val="69D60F4C"/>
    <w:multiLevelType w:val="hybridMultilevel"/>
    <w:tmpl w:val="1E6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C068C2"/>
    <w:multiLevelType w:val="hybridMultilevel"/>
    <w:tmpl w:val="3C4C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466973">
    <w:abstractNumId w:val="2"/>
  </w:num>
  <w:num w:numId="2" w16cid:durableId="2119911403">
    <w:abstractNumId w:val="2"/>
  </w:num>
  <w:num w:numId="3" w16cid:durableId="52851793">
    <w:abstractNumId w:val="1"/>
  </w:num>
  <w:num w:numId="4" w16cid:durableId="1337657013">
    <w:abstractNumId w:val="1"/>
  </w:num>
  <w:num w:numId="5" w16cid:durableId="2077851568">
    <w:abstractNumId w:val="0"/>
  </w:num>
  <w:num w:numId="6" w16cid:durableId="1196310170">
    <w:abstractNumId w:val="2"/>
  </w:num>
  <w:num w:numId="7" w16cid:durableId="658382725">
    <w:abstractNumId w:val="1"/>
  </w:num>
  <w:num w:numId="8" w16cid:durableId="760756583">
    <w:abstractNumId w:val="2"/>
  </w:num>
  <w:num w:numId="9" w16cid:durableId="1992516203">
    <w:abstractNumId w:val="1"/>
  </w:num>
  <w:num w:numId="10" w16cid:durableId="1227951709">
    <w:abstractNumId w:val="2"/>
  </w:num>
  <w:num w:numId="11" w16cid:durableId="645351931">
    <w:abstractNumId w:val="1"/>
  </w:num>
  <w:num w:numId="12" w16cid:durableId="1861695923">
    <w:abstractNumId w:val="2"/>
  </w:num>
  <w:num w:numId="13" w16cid:durableId="1469544968">
    <w:abstractNumId w:val="1"/>
  </w:num>
  <w:num w:numId="14" w16cid:durableId="1569680953">
    <w:abstractNumId w:val="2"/>
  </w:num>
  <w:num w:numId="15" w16cid:durableId="358438674">
    <w:abstractNumId w:val="1"/>
  </w:num>
  <w:num w:numId="16" w16cid:durableId="146214372">
    <w:abstractNumId w:val="3"/>
  </w:num>
  <w:num w:numId="17" w16cid:durableId="1164737687">
    <w:abstractNumId w:val="11"/>
  </w:num>
  <w:num w:numId="18" w16cid:durableId="195239125">
    <w:abstractNumId w:val="2"/>
  </w:num>
  <w:num w:numId="19" w16cid:durableId="115367182">
    <w:abstractNumId w:val="1"/>
  </w:num>
  <w:num w:numId="20" w16cid:durableId="1600985788">
    <w:abstractNumId w:val="3"/>
  </w:num>
  <w:num w:numId="21" w16cid:durableId="508832944">
    <w:abstractNumId w:val="11"/>
  </w:num>
  <w:num w:numId="22" w16cid:durableId="1097822858">
    <w:abstractNumId w:val="2"/>
  </w:num>
  <w:num w:numId="23" w16cid:durableId="1044913804">
    <w:abstractNumId w:val="1"/>
  </w:num>
  <w:num w:numId="24" w16cid:durableId="368989598">
    <w:abstractNumId w:val="3"/>
  </w:num>
  <w:num w:numId="25" w16cid:durableId="2039619979">
    <w:abstractNumId w:val="11"/>
  </w:num>
  <w:num w:numId="26" w16cid:durableId="638615514">
    <w:abstractNumId w:val="12"/>
  </w:num>
  <w:num w:numId="27" w16cid:durableId="393045866">
    <w:abstractNumId w:val="4"/>
  </w:num>
  <w:num w:numId="28" w16cid:durableId="608855157">
    <w:abstractNumId w:val="2"/>
  </w:num>
  <w:num w:numId="29" w16cid:durableId="1401057670">
    <w:abstractNumId w:val="1"/>
  </w:num>
  <w:num w:numId="30" w16cid:durableId="828668775">
    <w:abstractNumId w:val="3"/>
  </w:num>
  <w:num w:numId="31" w16cid:durableId="1172526957">
    <w:abstractNumId w:val="11"/>
  </w:num>
  <w:num w:numId="32" w16cid:durableId="1240869270">
    <w:abstractNumId w:val="2"/>
  </w:num>
  <w:num w:numId="33" w16cid:durableId="1278683139">
    <w:abstractNumId w:val="1"/>
  </w:num>
  <w:num w:numId="34" w16cid:durableId="1363364897">
    <w:abstractNumId w:val="3"/>
  </w:num>
  <w:num w:numId="35" w16cid:durableId="858159434">
    <w:abstractNumId w:val="11"/>
  </w:num>
  <w:num w:numId="36" w16cid:durableId="333385452">
    <w:abstractNumId w:val="7"/>
  </w:num>
  <w:num w:numId="37" w16cid:durableId="2000649111">
    <w:abstractNumId w:val="14"/>
  </w:num>
  <w:num w:numId="38" w16cid:durableId="1147669246">
    <w:abstractNumId w:val="9"/>
  </w:num>
  <w:num w:numId="39" w16cid:durableId="1638414089">
    <w:abstractNumId w:val="5"/>
  </w:num>
  <w:num w:numId="40" w16cid:durableId="1250968528">
    <w:abstractNumId w:val="8"/>
  </w:num>
  <w:num w:numId="41" w16cid:durableId="696586854">
    <w:abstractNumId w:val="10"/>
  </w:num>
  <w:num w:numId="42" w16cid:durableId="1102577927">
    <w:abstractNumId w:val="6"/>
  </w:num>
  <w:num w:numId="43" w16cid:durableId="1927954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DC"/>
    <w:rsid w:val="000015E4"/>
    <w:rsid w:val="00023337"/>
    <w:rsid w:val="000246F6"/>
    <w:rsid w:val="0003113A"/>
    <w:rsid w:val="00042859"/>
    <w:rsid w:val="0004469D"/>
    <w:rsid w:val="0005408B"/>
    <w:rsid w:val="00057318"/>
    <w:rsid w:val="00060608"/>
    <w:rsid w:val="00086709"/>
    <w:rsid w:val="00092985"/>
    <w:rsid w:val="00094132"/>
    <w:rsid w:val="000A3631"/>
    <w:rsid w:val="000B10D2"/>
    <w:rsid w:val="000B23DF"/>
    <w:rsid w:val="000B5843"/>
    <w:rsid w:val="000B5CDC"/>
    <w:rsid w:val="000D0512"/>
    <w:rsid w:val="000F2B4B"/>
    <w:rsid w:val="000F34CC"/>
    <w:rsid w:val="00112E14"/>
    <w:rsid w:val="001242A4"/>
    <w:rsid w:val="00132D3C"/>
    <w:rsid w:val="00134DCC"/>
    <w:rsid w:val="00175282"/>
    <w:rsid w:val="001977C5"/>
    <w:rsid w:val="001A72F7"/>
    <w:rsid w:val="001D29DB"/>
    <w:rsid w:val="001D59AD"/>
    <w:rsid w:val="001D71DF"/>
    <w:rsid w:val="001E0EC2"/>
    <w:rsid w:val="001E6A33"/>
    <w:rsid w:val="002035D9"/>
    <w:rsid w:val="002271A5"/>
    <w:rsid w:val="002723D3"/>
    <w:rsid w:val="00281D42"/>
    <w:rsid w:val="002A6C9E"/>
    <w:rsid w:val="002B2F3C"/>
    <w:rsid w:val="002B54B8"/>
    <w:rsid w:val="002C4544"/>
    <w:rsid w:val="00300133"/>
    <w:rsid w:val="003130EB"/>
    <w:rsid w:val="00322F0E"/>
    <w:rsid w:val="0033104D"/>
    <w:rsid w:val="00335C2D"/>
    <w:rsid w:val="003360F5"/>
    <w:rsid w:val="0038124A"/>
    <w:rsid w:val="003D0670"/>
    <w:rsid w:val="003E0DF2"/>
    <w:rsid w:val="003F2C3A"/>
    <w:rsid w:val="003F6854"/>
    <w:rsid w:val="004114A5"/>
    <w:rsid w:val="00413BFA"/>
    <w:rsid w:val="00415479"/>
    <w:rsid w:val="0043026A"/>
    <w:rsid w:val="00485BF9"/>
    <w:rsid w:val="004A2976"/>
    <w:rsid w:val="004C25FB"/>
    <w:rsid w:val="004C315F"/>
    <w:rsid w:val="004D022F"/>
    <w:rsid w:val="004E04F5"/>
    <w:rsid w:val="004E60C1"/>
    <w:rsid w:val="004F47BC"/>
    <w:rsid w:val="00507E7E"/>
    <w:rsid w:val="005108F6"/>
    <w:rsid w:val="00524E72"/>
    <w:rsid w:val="00541B19"/>
    <w:rsid w:val="00562A8F"/>
    <w:rsid w:val="0059092D"/>
    <w:rsid w:val="005B15DA"/>
    <w:rsid w:val="005B5C85"/>
    <w:rsid w:val="005D2AC6"/>
    <w:rsid w:val="005F3BE3"/>
    <w:rsid w:val="00611C92"/>
    <w:rsid w:val="00612905"/>
    <w:rsid w:val="00613D9E"/>
    <w:rsid w:val="00640863"/>
    <w:rsid w:val="006424A2"/>
    <w:rsid w:val="00647D5A"/>
    <w:rsid w:val="00692E60"/>
    <w:rsid w:val="006A6185"/>
    <w:rsid w:val="006B7BD4"/>
    <w:rsid w:val="006C3368"/>
    <w:rsid w:val="006C3A66"/>
    <w:rsid w:val="006E54CD"/>
    <w:rsid w:val="0070052F"/>
    <w:rsid w:val="007030D9"/>
    <w:rsid w:val="007066A7"/>
    <w:rsid w:val="00733AED"/>
    <w:rsid w:val="00741552"/>
    <w:rsid w:val="00767077"/>
    <w:rsid w:val="00780521"/>
    <w:rsid w:val="00791631"/>
    <w:rsid w:val="007A26C1"/>
    <w:rsid w:val="007A70C9"/>
    <w:rsid w:val="007B0940"/>
    <w:rsid w:val="007B4552"/>
    <w:rsid w:val="007C6124"/>
    <w:rsid w:val="007D07EC"/>
    <w:rsid w:val="007D3602"/>
    <w:rsid w:val="007D6001"/>
    <w:rsid w:val="007E0117"/>
    <w:rsid w:val="007F6398"/>
    <w:rsid w:val="00812681"/>
    <w:rsid w:val="00855B0A"/>
    <w:rsid w:val="008734E0"/>
    <w:rsid w:val="00892E73"/>
    <w:rsid w:val="0089564A"/>
    <w:rsid w:val="008A368A"/>
    <w:rsid w:val="008A6AC5"/>
    <w:rsid w:val="008E64EF"/>
    <w:rsid w:val="008F069D"/>
    <w:rsid w:val="008F2D55"/>
    <w:rsid w:val="00903484"/>
    <w:rsid w:val="00932408"/>
    <w:rsid w:val="00940C5F"/>
    <w:rsid w:val="009500F6"/>
    <w:rsid w:val="00957D70"/>
    <w:rsid w:val="009753CD"/>
    <w:rsid w:val="009851C1"/>
    <w:rsid w:val="009A39C5"/>
    <w:rsid w:val="009B2ECB"/>
    <w:rsid w:val="009B6AF8"/>
    <w:rsid w:val="009C0C7B"/>
    <w:rsid w:val="009E3D19"/>
    <w:rsid w:val="009E4A80"/>
    <w:rsid w:val="009E53F2"/>
    <w:rsid w:val="009E7195"/>
    <w:rsid w:val="00A00CD4"/>
    <w:rsid w:val="00A04595"/>
    <w:rsid w:val="00A148E7"/>
    <w:rsid w:val="00A3520E"/>
    <w:rsid w:val="00A4014A"/>
    <w:rsid w:val="00A6584E"/>
    <w:rsid w:val="00A938A9"/>
    <w:rsid w:val="00AD707A"/>
    <w:rsid w:val="00AD78A2"/>
    <w:rsid w:val="00AE1A68"/>
    <w:rsid w:val="00AE38FC"/>
    <w:rsid w:val="00AF1352"/>
    <w:rsid w:val="00B231E2"/>
    <w:rsid w:val="00B248E9"/>
    <w:rsid w:val="00B2740F"/>
    <w:rsid w:val="00B37C8B"/>
    <w:rsid w:val="00B65C53"/>
    <w:rsid w:val="00B71D24"/>
    <w:rsid w:val="00B8469B"/>
    <w:rsid w:val="00B93011"/>
    <w:rsid w:val="00BB15E6"/>
    <w:rsid w:val="00BD1B93"/>
    <w:rsid w:val="00BD6E3F"/>
    <w:rsid w:val="00BE3651"/>
    <w:rsid w:val="00BF7FC3"/>
    <w:rsid w:val="00C021E0"/>
    <w:rsid w:val="00C1174C"/>
    <w:rsid w:val="00C11B24"/>
    <w:rsid w:val="00C462D1"/>
    <w:rsid w:val="00C539F5"/>
    <w:rsid w:val="00C7524F"/>
    <w:rsid w:val="00C9065F"/>
    <w:rsid w:val="00C91F20"/>
    <w:rsid w:val="00CA0D92"/>
    <w:rsid w:val="00CC052D"/>
    <w:rsid w:val="00CC4B48"/>
    <w:rsid w:val="00CC710E"/>
    <w:rsid w:val="00CD7652"/>
    <w:rsid w:val="00CE13E4"/>
    <w:rsid w:val="00CF426E"/>
    <w:rsid w:val="00D0206B"/>
    <w:rsid w:val="00D4679B"/>
    <w:rsid w:val="00D4758F"/>
    <w:rsid w:val="00D549F1"/>
    <w:rsid w:val="00D56302"/>
    <w:rsid w:val="00D61C26"/>
    <w:rsid w:val="00D73CE1"/>
    <w:rsid w:val="00DB3350"/>
    <w:rsid w:val="00DB3D7A"/>
    <w:rsid w:val="00DD05A6"/>
    <w:rsid w:val="00DD0E2C"/>
    <w:rsid w:val="00DD723F"/>
    <w:rsid w:val="00DE63DF"/>
    <w:rsid w:val="00E31540"/>
    <w:rsid w:val="00E36041"/>
    <w:rsid w:val="00E43C3B"/>
    <w:rsid w:val="00E44E53"/>
    <w:rsid w:val="00E61311"/>
    <w:rsid w:val="00E6741D"/>
    <w:rsid w:val="00E75553"/>
    <w:rsid w:val="00EC263F"/>
    <w:rsid w:val="00EC7459"/>
    <w:rsid w:val="00EE73DC"/>
    <w:rsid w:val="00F13DA6"/>
    <w:rsid w:val="00F368F7"/>
    <w:rsid w:val="00F43F66"/>
    <w:rsid w:val="00F6721A"/>
    <w:rsid w:val="00F70132"/>
    <w:rsid w:val="00F753D5"/>
    <w:rsid w:val="00FA3BF4"/>
    <w:rsid w:val="00FA4FC9"/>
    <w:rsid w:val="00FB22FE"/>
    <w:rsid w:val="00FB79CD"/>
    <w:rsid w:val="00FD043A"/>
    <w:rsid w:val="00FE2A66"/>
    <w:rsid w:val="00FF0083"/>
    <w:rsid w:val="00FF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F8EE21"/>
  <w15:docId w15:val="{EF4A07A7-B43A-4E65-B69E-979073E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D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ALSG Heading 1"/>
    <w:next w:val="Normal"/>
    <w:link w:val="Heading1Char"/>
    <w:uiPriority w:val="9"/>
    <w:qFormat/>
    <w:rsid w:val="00F368F7"/>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semiHidden/>
    <w:unhideWhenUsed/>
    <w:qFormat/>
    <w:rsid w:val="00F368F7"/>
    <w:pPr>
      <w:keepNext/>
      <w:widowControl w:val="0"/>
      <w:autoSpaceDE w:val="0"/>
      <w:autoSpaceDN w:val="0"/>
      <w:adjustRightInd w:val="0"/>
      <w:spacing w:before="240" w:after="60"/>
      <w:outlineLvl w:val="1"/>
    </w:pPr>
    <w:rPr>
      <w:b/>
      <w:bCs/>
      <w:iCs/>
      <w:color w:val="FFFFFF"/>
      <w:sz w:val="56"/>
      <w:szCs w:val="28"/>
      <w:lang w:val="en-US"/>
    </w:rPr>
  </w:style>
  <w:style w:type="paragraph" w:styleId="Heading3">
    <w:name w:val="heading 3"/>
    <w:basedOn w:val="Normal"/>
    <w:next w:val="Normal"/>
    <w:link w:val="Heading3Char"/>
    <w:rsid w:val="00A00CD4"/>
    <w:pPr>
      <w:keepNext/>
      <w:jc w:val="center"/>
      <w:outlineLvl w:val="2"/>
    </w:pPr>
    <w:rPr>
      <w:rFonts w:ascii="Comic Sans MS" w:hAnsi="Comic Sans MS"/>
      <w:b/>
      <w:bCs/>
    </w:rPr>
  </w:style>
  <w:style w:type="paragraph" w:styleId="Heading6">
    <w:name w:val="heading 6"/>
    <w:basedOn w:val="Normal"/>
    <w:next w:val="Normal"/>
    <w:link w:val="Heading6Char"/>
    <w:uiPriority w:val="9"/>
    <w:semiHidden/>
    <w:unhideWhenUsed/>
    <w:qFormat/>
    <w:rsid w:val="00F368F7"/>
    <w:pPr>
      <w:widowControl w:val="0"/>
      <w:autoSpaceDE w:val="0"/>
      <w:autoSpaceDN w:val="0"/>
      <w:adjustRightInd w:val="0"/>
      <w:spacing w:before="240" w:after="60"/>
      <w:outlineLvl w:val="5"/>
    </w:pPr>
    <w:rPr>
      <w:rFonts w:ascii="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D4"/>
    <w:rPr>
      <w:rFonts w:ascii="Tahoma" w:hAnsi="Tahoma" w:cs="Tahoma"/>
      <w:sz w:val="16"/>
      <w:szCs w:val="16"/>
    </w:rPr>
  </w:style>
  <w:style w:type="character" w:customStyle="1" w:styleId="BalloonTextChar">
    <w:name w:val="Balloon Text Char"/>
    <w:link w:val="BalloonText"/>
    <w:uiPriority w:val="99"/>
    <w:semiHidden/>
    <w:rsid w:val="00A00CD4"/>
    <w:rPr>
      <w:rFonts w:ascii="Tahoma" w:hAnsi="Tahoma" w:cs="Tahoma"/>
      <w:noProof/>
      <w:color w:val="222221"/>
      <w:sz w:val="16"/>
      <w:szCs w:val="16"/>
      <w:lang w:eastAsia="en-US"/>
    </w:rPr>
  </w:style>
  <w:style w:type="paragraph" w:styleId="Header">
    <w:name w:val="header"/>
    <w:aliases w:val="ALSG Header"/>
    <w:basedOn w:val="Normal"/>
    <w:link w:val="Header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HeaderChar">
    <w:name w:val="Header Char"/>
    <w:aliases w:val="ALSG Header Char"/>
    <w:basedOn w:val="DefaultParagraphFont"/>
    <w:link w:val="Header"/>
    <w:uiPriority w:val="99"/>
    <w:rsid w:val="00F368F7"/>
    <w:rPr>
      <w:rFonts w:cs="Courier New"/>
      <w:sz w:val="16"/>
      <w:lang w:eastAsia="en-US"/>
    </w:rPr>
  </w:style>
  <w:style w:type="paragraph" w:styleId="Footer">
    <w:name w:val="footer"/>
    <w:aliases w:val="ALSG Footer"/>
    <w:basedOn w:val="Normal"/>
    <w:link w:val="Footer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FooterChar">
    <w:name w:val="Footer Char"/>
    <w:aliases w:val="ALSG Footer Char"/>
    <w:basedOn w:val="DefaultParagraphFont"/>
    <w:link w:val="Footer"/>
    <w:uiPriority w:val="99"/>
    <w:rsid w:val="00F368F7"/>
    <w:rPr>
      <w:rFonts w:cs="Courier New"/>
      <w:sz w:val="16"/>
      <w:lang w:eastAsia="en-US"/>
    </w:rPr>
  </w:style>
  <w:style w:type="character" w:customStyle="1" w:styleId="Heading3Char">
    <w:name w:val="Heading 3 Char"/>
    <w:link w:val="Heading3"/>
    <w:rsid w:val="00A00CD4"/>
    <w:rPr>
      <w:rFonts w:ascii="Comic Sans MS" w:hAnsi="Comic Sans MS"/>
      <w:b/>
      <w:bCs/>
      <w:noProof/>
      <w:color w:val="222221"/>
      <w:sz w:val="24"/>
      <w:szCs w:val="24"/>
      <w:lang w:eastAsia="en-US"/>
    </w:rPr>
  </w:style>
  <w:style w:type="paragraph" w:styleId="BodyText">
    <w:name w:val="Body Text"/>
    <w:aliases w:val="ALSG Body Copy,ALSG Body Text"/>
    <w:basedOn w:val="Normal"/>
    <w:link w:val="BodyTextChar"/>
    <w:qFormat/>
    <w:rsid w:val="00F368F7"/>
    <w:pPr>
      <w:widowControl w:val="0"/>
      <w:tabs>
        <w:tab w:val="left" w:pos="2296"/>
      </w:tabs>
      <w:autoSpaceDE w:val="0"/>
      <w:autoSpaceDN w:val="0"/>
      <w:adjustRightInd w:val="0"/>
    </w:pPr>
    <w:rPr>
      <w:rFonts w:cs="Courier New"/>
      <w:szCs w:val="20"/>
      <w:lang w:val="en-US"/>
    </w:rPr>
  </w:style>
  <w:style w:type="character" w:customStyle="1" w:styleId="BodyTextChar">
    <w:name w:val="Body Text Char"/>
    <w:aliases w:val="ALSG Body Copy Char,ALSG Body Text Char"/>
    <w:basedOn w:val="DefaultParagraphFont"/>
    <w:link w:val="BodyText"/>
    <w:rsid w:val="00F368F7"/>
    <w:rPr>
      <w:rFonts w:cs="Courier New"/>
      <w:sz w:val="24"/>
      <w:lang w:val="en-US" w:eastAsia="en-US"/>
    </w:rPr>
  </w:style>
  <w:style w:type="paragraph" w:customStyle="1" w:styleId="ALSG">
    <w:name w:val="ALSG"/>
    <w:basedOn w:val="Normal"/>
    <w:next w:val="Normal"/>
    <w:autoRedefine/>
    <w:rsid w:val="00D0206B"/>
    <w:rPr>
      <w:iCs/>
      <w:color w:val="3657A7"/>
    </w:rPr>
  </w:style>
  <w:style w:type="character" w:customStyle="1" w:styleId="Heading1Char">
    <w:name w:val="Heading 1 Char"/>
    <w:aliases w:val="ALSG Heading 1 Char"/>
    <w:basedOn w:val="DefaultParagraphFont"/>
    <w:link w:val="Heading1"/>
    <w:uiPriority w:val="9"/>
    <w:rsid w:val="00F368F7"/>
    <w:rPr>
      <w:rFonts w:eastAsia="Times New Roman"/>
      <w:b/>
      <w:bCs/>
      <w:color w:val="2F70C8"/>
      <w:kern w:val="32"/>
      <w:sz w:val="64"/>
      <w:szCs w:val="32"/>
      <w:lang w:eastAsia="en-US"/>
    </w:rPr>
  </w:style>
  <w:style w:type="character" w:customStyle="1" w:styleId="Heading2Char">
    <w:name w:val="Heading 2 Char"/>
    <w:aliases w:val="ALSG KTO Heading Char"/>
    <w:basedOn w:val="DefaultParagraphFont"/>
    <w:link w:val="Heading2"/>
    <w:uiPriority w:val="9"/>
    <w:semiHidden/>
    <w:rsid w:val="00F368F7"/>
    <w:rPr>
      <w:b/>
      <w:bCs/>
      <w:iCs/>
      <w:color w:val="FFFFFF"/>
      <w:sz w:val="56"/>
      <w:szCs w:val="28"/>
      <w:lang w:val="en-US" w:eastAsia="en-US"/>
    </w:rPr>
  </w:style>
  <w:style w:type="character" w:customStyle="1" w:styleId="Heading6Char">
    <w:name w:val="Heading 6 Char"/>
    <w:basedOn w:val="DefaultParagraphFont"/>
    <w:link w:val="Heading6"/>
    <w:uiPriority w:val="9"/>
    <w:semiHidden/>
    <w:rsid w:val="00F368F7"/>
    <w:rPr>
      <w:rFonts w:ascii="Calibri" w:hAnsi="Calibri"/>
      <w:b/>
      <w:bCs/>
      <w:sz w:val="22"/>
      <w:szCs w:val="22"/>
      <w:lang w:val="en-US" w:eastAsia="en-US"/>
    </w:rPr>
  </w:style>
  <w:style w:type="paragraph" w:styleId="ListBullet">
    <w:name w:val="List Bullet"/>
    <w:aliases w:val="ALSG List Bullet"/>
    <w:basedOn w:val="Normal"/>
    <w:uiPriority w:val="99"/>
    <w:semiHidden/>
    <w:unhideWhenUsed/>
    <w:qFormat/>
    <w:rsid w:val="00F368F7"/>
    <w:pPr>
      <w:widowControl w:val="0"/>
      <w:numPr>
        <w:numId w:val="32"/>
      </w:numPr>
      <w:autoSpaceDE w:val="0"/>
      <w:autoSpaceDN w:val="0"/>
      <w:adjustRightInd w:val="0"/>
      <w:contextualSpacing/>
    </w:pPr>
    <w:rPr>
      <w:rFonts w:eastAsia="MS Mincho" w:cs="Courier New"/>
    </w:rPr>
  </w:style>
  <w:style w:type="paragraph" w:styleId="ListNumber">
    <w:name w:val="List Number"/>
    <w:aliases w:val="ALSG List Number"/>
    <w:basedOn w:val="Normal"/>
    <w:uiPriority w:val="99"/>
    <w:semiHidden/>
    <w:unhideWhenUsed/>
    <w:qFormat/>
    <w:rsid w:val="00F368F7"/>
    <w:pPr>
      <w:widowControl w:val="0"/>
      <w:numPr>
        <w:numId w:val="33"/>
      </w:numPr>
      <w:autoSpaceDE w:val="0"/>
      <w:autoSpaceDN w:val="0"/>
      <w:adjustRightInd w:val="0"/>
      <w:contextualSpacing/>
    </w:pPr>
    <w:rPr>
      <w:rFonts w:cs="Courier New"/>
      <w:lang w:val="en-US"/>
    </w:rPr>
  </w:style>
  <w:style w:type="paragraph" w:styleId="ListBullet2">
    <w:name w:val="List Bullet 2"/>
    <w:aliases w:val="ALSG KTO List Bullet"/>
    <w:basedOn w:val="Normal"/>
    <w:uiPriority w:val="99"/>
    <w:semiHidden/>
    <w:unhideWhenUsed/>
    <w:qFormat/>
    <w:rsid w:val="00F368F7"/>
    <w:pPr>
      <w:widowControl w:val="0"/>
      <w:autoSpaceDE w:val="0"/>
      <w:autoSpaceDN w:val="0"/>
      <w:adjustRightInd w:val="0"/>
      <w:contextualSpacing/>
    </w:pPr>
    <w:rPr>
      <w:rFonts w:cs="Courier New"/>
      <w:color w:val="FFFFFF"/>
      <w:sz w:val="32"/>
      <w:lang w:val="en-US"/>
    </w:rPr>
  </w:style>
  <w:style w:type="paragraph" w:customStyle="1" w:styleId="ALSGHeading2">
    <w:name w:val="ALSG Heading 2"/>
    <w:basedOn w:val="Heading2"/>
    <w:next w:val="BodyText"/>
    <w:qFormat/>
    <w:rsid w:val="00F368F7"/>
    <w:rPr>
      <w:iCs w:val="0"/>
      <w:color w:val="3657A7"/>
      <w:sz w:val="28"/>
    </w:rPr>
  </w:style>
  <w:style w:type="paragraph" w:customStyle="1" w:styleId="ALSGBodyTextItalic">
    <w:name w:val="ALSG Body Text + Italic"/>
    <w:basedOn w:val="BodyText"/>
    <w:next w:val="BodyText"/>
    <w:qFormat/>
    <w:rsid w:val="00F368F7"/>
    <w:rPr>
      <w:i/>
      <w:iCs/>
      <w:color w:val="222221"/>
      <w:szCs w:val="24"/>
    </w:rPr>
  </w:style>
  <w:style w:type="paragraph" w:customStyle="1" w:styleId="ALSGKeyPointBox">
    <w:name w:val="ALSG Key Point Box"/>
    <w:basedOn w:val="Normal"/>
    <w:link w:val="ALSGKeyPointBoxChar"/>
    <w:qFormat/>
    <w:rsid w:val="00F368F7"/>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b/>
      <w:bCs/>
      <w:color w:val="2F70C8"/>
      <w:sz w:val="20"/>
      <w:szCs w:val="20"/>
    </w:rPr>
  </w:style>
  <w:style w:type="character" w:customStyle="1" w:styleId="ALSGKeyPointBoxChar">
    <w:name w:val="ALSG Key Point Box Char"/>
    <w:basedOn w:val="DefaultParagraphFont"/>
    <w:link w:val="ALSGKeyPointBox"/>
    <w:rsid w:val="00F368F7"/>
    <w:rPr>
      <w:b/>
      <w:bCs/>
      <w:color w:val="2F70C8"/>
      <w:lang w:eastAsia="en-US"/>
    </w:rPr>
  </w:style>
  <w:style w:type="paragraph" w:styleId="FootnoteText">
    <w:name w:val="footnote text"/>
    <w:basedOn w:val="Normal"/>
    <w:link w:val="FootnoteTextChar"/>
    <w:uiPriority w:val="99"/>
    <w:semiHidden/>
    <w:unhideWhenUsed/>
    <w:rsid w:val="00A00CD4"/>
  </w:style>
  <w:style w:type="character" w:customStyle="1" w:styleId="FootnoteTextChar">
    <w:name w:val="Footnote Text Char"/>
    <w:link w:val="FootnoteText"/>
    <w:uiPriority w:val="99"/>
    <w:semiHidden/>
    <w:rsid w:val="00A00CD4"/>
    <w:rPr>
      <w:noProof/>
      <w:color w:val="222221"/>
      <w:sz w:val="24"/>
      <w:szCs w:val="24"/>
      <w:lang w:eastAsia="en-US"/>
    </w:rPr>
  </w:style>
  <w:style w:type="character" w:styleId="Hyperlink">
    <w:name w:val="Hyperlink"/>
    <w:rsid w:val="00A00CD4"/>
    <w:rPr>
      <w:color w:val="0000FF"/>
      <w:u w:val="single"/>
    </w:rPr>
  </w:style>
  <w:style w:type="character" w:styleId="Strong">
    <w:name w:val="Strong"/>
    <w:uiPriority w:val="22"/>
    <w:rsid w:val="00A00CD4"/>
    <w:rPr>
      <w:b/>
      <w:bCs/>
    </w:rPr>
  </w:style>
  <w:style w:type="paragraph" w:customStyle="1" w:styleId="ALSGBullets">
    <w:name w:val="ALSG Bullets"/>
    <w:basedOn w:val="BodyText"/>
    <w:link w:val="ALSGBulletsChar"/>
    <w:qFormat/>
    <w:rsid w:val="00F368F7"/>
    <w:pPr>
      <w:numPr>
        <w:numId w:val="25"/>
      </w:numPr>
      <w:tabs>
        <w:tab w:val="clear" w:pos="2296"/>
        <w:tab w:val="left" w:pos="426"/>
      </w:tabs>
    </w:pPr>
    <w:rPr>
      <w:rFonts w:eastAsia="Times New Roman"/>
      <w:color w:val="222221"/>
      <w:szCs w:val="24"/>
    </w:rPr>
  </w:style>
  <w:style w:type="character" w:customStyle="1" w:styleId="ALSGBulletsChar">
    <w:name w:val="ALSG Bullets Char"/>
    <w:basedOn w:val="BodyTextChar"/>
    <w:link w:val="ALSGBullets"/>
    <w:rsid w:val="00F368F7"/>
    <w:rPr>
      <w:rFonts w:eastAsia="Times New Roman" w:cs="Courier New"/>
      <w:color w:val="222221"/>
      <w:sz w:val="24"/>
      <w:szCs w:val="24"/>
      <w:lang w:val="en-US" w:eastAsia="en-US"/>
    </w:rPr>
  </w:style>
  <w:style w:type="paragraph" w:customStyle="1" w:styleId="ALSGnumberlist">
    <w:name w:val="ALSG number list"/>
    <w:basedOn w:val="BodyText"/>
    <w:link w:val="ALSGnumberlistChar"/>
    <w:qFormat/>
    <w:rsid w:val="00F368F7"/>
    <w:pPr>
      <w:numPr>
        <w:numId w:val="26"/>
      </w:numPr>
      <w:tabs>
        <w:tab w:val="clear" w:pos="360"/>
        <w:tab w:val="clear" w:pos="2296"/>
        <w:tab w:val="left" w:pos="426"/>
      </w:tabs>
      <w:ind w:left="720"/>
    </w:pPr>
    <w:rPr>
      <w:rFonts w:eastAsia="Times New Roman"/>
      <w:color w:val="222221"/>
      <w:szCs w:val="24"/>
    </w:rPr>
  </w:style>
  <w:style w:type="character" w:customStyle="1" w:styleId="ALSGnumberlistChar">
    <w:name w:val="ALSG number list Char"/>
    <w:basedOn w:val="BodyTextChar"/>
    <w:link w:val="ALSGnumberlist"/>
    <w:rsid w:val="00F368F7"/>
    <w:rPr>
      <w:rFonts w:eastAsia="Times New Roman" w:cs="Courier New"/>
      <w:color w:val="222221"/>
      <w:sz w:val="24"/>
      <w:szCs w:val="24"/>
      <w:lang w:val="en-US" w:eastAsia="en-US"/>
    </w:rPr>
  </w:style>
  <w:style w:type="paragraph" w:styleId="Caption">
    <w:name w:val="caption"/>
    <w:basedOn w:val="Normal"/>
    <w:next w:val="Normal"/>
    <w:rsid w:val="004C315F"/>
    <w:rPr>
      <w:rFonts w:ascii="Comic Sans MS" w:eastAsia="Times New Roman" w:hAnsi="Comic Sans MS"/>
      <w:b/>
      <w:bCs/>
      <w:sz w:val="20"/>
    </w:rPr>
  </w:style>
  <w:style w:type="paragraph" w:styleId="ListParagraph">
    <w:name w:val="List Paragraph"/>
    <w:basedOn w:val="Normal"/>
    <w:uiPriority w:val="34"/>
    <w:qFormat/>
    <w:rsid w:val="000B5CDC"/>
    <w:pPr>
      <w:ind w:left="720"/>
      <w:contextualSpacing/>
    </w:pPr>
  </w:style>
  <w:style w:type="table" w:styleId="TableGrid">
    <w:name w:val="Table Grid"/>
    <w:basedOn w:val="TableNormal"/>
    <w:uiPriority w:val="39"/>
    <w:rsid w:val="001977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2F0E"/>
    <w:rPr>
      <w:color w:val="800080" w:themeColor="followedHyperlink"/>
      <w:u w:val="single"/>
    </w:rPr>
  </w:style>
  <w:style w:type="paragraph" w:customStyle="1" w:styleId="xmsolistparagraph">
    <w:name w:val="x_msolistparagraph"/>
    <w:basedOn w:val="Normal"/>
    <w:rsid w:val="00335C2D"/>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7B094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B0940"/>
    <w:rPr>
      <w:sz w:val="16"/>
      <w:szCs w:val="16"/>
    </w:rPr>
  </w:style>
  <w:style w:type="paragraph" w:styleId="CommentText">
    <w:name w:val="annotation text"/>
    <w:basedOn w:val="Normal"/>
    <w:link w:val="CommentTextChar"/>
    <w:uiPriority w:val="99"/>
    <w:unhideWhenUsed/>
    <w:rsid w:val="007B0940"/>
    <w:pPr>
      <w:spacing w:line="240" w:lineRule="auto"/>
    </w:pPr>
    <w:rPr>
      <w:sz w:val="20"/>
      <w:szCs w:val="20"/>
    </w:rPr>
  </w:style>
  <w:style w:type="character" w:customStyle="1" w:styleId="CommentTextChar">
    <w:name w:val="Comment Text Char"/>
    <w:basedOn w:val="DefaultParagraphFont"/>
    <w:link w:val="CommentText"/>
    <w:uiPriority w:val="99"/>
    <w:rsid w:val="007B094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B0940"/>
    <w:rPr>
      <w:b/>
      <w:bCs/>
    </w:rPr>
  </w:style>
  <w:style w:type="character" w:customStyle="1" w:styleId="CommentSubjectChar">
    <w:name w:val="Comment Subject Char"/>
    <w:basedOn w:val="CommentTextChar"/>
    <w:link w:val="CommentSubject"/>
    <w:uiPriority w:val="99"/>
    <w:semiHidden/>
    <w:rsid w:val="007B0940"/>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6C3368"/>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6" ma:contentTypeDescription="Create a new document." ma:contentTypeScope="" ma:versionID="341b237ff2262b22d5e4bdd445c599de">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3dba8b450de2c9fd04c2acb6f58d26d3"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TaxCatchAll xmlns="095235e1-cac3-48c6-ba25-9444b617c5a9" xsi:nil="true"/>
    <Edited_x003f_ xmlns="b2f304b4-c112-4b70-9f19-37216e24449e">false</Edited_x003f_>
    <Notes xmlns="b2f304b4-c112-4b70-9f19-37216e24449e" xsi:nil="true"/>
    <SharedWithUsers xmlns="095235e1-cac3-48c6-ba25-9444b617c5a9">
      <UserInfo>
        <DisplayName>DENNING Kate</DisplayName>
        <AccountId>27</AccountId>
        <AccountType/>
      </UserInfo>
      <UserInfo>
        <DisplayName>RALPH Tanya</DisplayName>
        <AccountId>123</AccountId>
        <AccountType/>
      </UserInfo>
    </SharedWithUsers>
  </documentManagement>
</p:properties>
</file>

<file path=customXml/itemProps1.xml><?xml version="1.0" encoding="utf-8"?>
<ds:datastoreItem xmlns:ds="http://schemas.openxmlformats.org/officeDocument/2006/customXml" ds:itemID="{C6D37155-DDA3-4DF0-A020-DF4457F6B199}">
  <ds:schemaRefs>
    <ds:schemaRef ds:uri="http://schemas.openxmlformats.org/officeDocument/2006/bibliography"/>
  </ds:schemaRefs>
</ds:datastoreItem>
</file>

<file path=customXml/itemProps2.xml><?xml version="1.0" encoding="utf-8"?>
<ds:datastoreItem xmlns:ds="http://schemas.openxmlformats.org/officeDocument/2006/customXml" ds:itemID="{CE49FBB8-CA64-4FA1-A7A3-AE93680D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FD57A-4DF6-46D0-B20F-D863AC5A42BC}">
  <ds:schemaRefs>
    <ds:schemaRef ds:uri="http://schemas.microsoft.com/sharepoint/v3/contenttype/forms"/>
  </ds:schemaRefs>
</ds:datastoreItem>
</file>

<file path=customXml/itemProps4.xml><?xml version="1.0" encoding="utf-8"?>
<ds:datastoreItem xmlns:ds="http://schemas.openxmlformats.org/officeDocument/2006/customXml" ds:itemID="{ACD36F4D-965A-4221-8EF7-1BAA029257C9}">
  <ds:schemaRefs>
    <ds:schemaRef ds:uri="http://purl.org/dc/dcmitype/"/>
    <ds:schemaRef ds:uri="http://purl.org/dc/elements/1.1/"/>
    <ds:schemaRef ds:uri="http://schemas.microsoft.com/office/2006/documentManagement/types"/>
    <ds:schemaRef ds:uri="095235e1-cac3-48c6-ba25-9444b617c5a9"/>
    <ds:schemaRef ds:uri="http://purl.org/dc/terms/"/>
    <ds:schemaRef ds:uri="http://schemas.microsoft.com/office/infopath/2007/PartnerControls"/>
    <ds:schemaRef ds:uri="b2f304b4-c112-4b70-9f19-37216e24449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Prebrief.docx</vt:lpstr>
    </vt:vector>
  </TitlesOfParts>
  <Company>Microsoft</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Prebrief.docx</dc:title>
  <dc:subject/>
  <dc:creator>BOOTH Megan</dc:creator>
  <cp:keywords/>
  <cp:lastModifiedBy>RALPH Tanya</cp:lastModifiedBy>
  <cp:revision>11</cp:revision>
  <cp:lastPrinted>2023-10-13T12:17:00Z</cp:lastPrinted>
  <dcterms:created xsi:type="dcterms:W3CDTF">2023-10-02T15:18:00Z</dcterms:created>
  <dcterms:modified xsi:type="dcterms:W3CDTF">2023-10-13T12:21:00Z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0x010100C0354DA330BD5A4C9FCF72D726C9CC06</vt:lpwstr>
  </property>
  <property fmtid="{D5CDD505-2E9C-101B-9397-08002B2CF9AE}" pid="3" name="Order">
    <vt:r8>2234400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ost recent edition">
    <vt:lpwstr>2</vt:lpwstr>
  </property>
  <property fmtid="{D5CDD505-2E9C-101B-9397-08002B2CF9AE}" pid="10" name="Version - active">
    <vt:lpwstr>6.0</vt:lpwstr>
  </property>
  <property fmtid="{D5CDD505-2E9C-101B-9397-08002B2CF9AE}" pid="11" name="MediaServiceImageTags">
    <vt:lpwstr/>
  </property>
  <property fmtid="{D5CDD505-2E9C-101B-9397-08002B2CF9AE}" pid="12" name="SharedWithUsers">
    <vt:lpwstr>27;#DENNING Kate</vt:lpwstr>
  </property>
</Properties>
</file>