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142" w14:textId="325F2BDD" w:rsidR="0077290C" w:rsidRPr="00D464A6" w:rsidRDefault="00F9211E" w:rsidP="00350B6F">
      <w:pPr>
        <w:pStyle w:val="ALSGHeading2"/>
        <w:spacing w:before="0"/>
        <w:rPr>
          <w:rFonts w:ascii="Arial" w:hAnsi="Arial" w:cs="Arial"/>
          <w:color w:val="2F70C8"/>
          <w:sz w:val="52"/>
          <w:szCs w:val="56"/>
          <w:lang w:val="en-GB"/>
        </w:rPr>
      </w:pPr>
      <w:r w:rsidRPr="00D464A6">
        <w:rPr>
          <w:rFonts w:ascii="Arial" w:hAnsi="Arial" w:cs="Arial"/>
          <w:color w:val="2F70C8"/>
          <w:sz w:val="52"/>
          <w:szCs w:val="56"/>
          <w:lang w:val="en-GB"/>
        </w:rPr>
        <w:t>FINAL</w:t>
      </w:r>
      <w:r w:rsidR="002C2F66">
        <w:rPr>
          <w:rFonts w:ascii="Arial" w:hAnsi="Arial" w:cs="Arial"/>
          <w:color w:val="2F70C8"/>
          <w:sz w:val="52"/>
          <w:szCs w:val="56"/>
          <w:lang w:val="en-GB"/>
        </w:rPr>
        <w:t>E</w:t>
      </w:r>
      <w:r w:rsidR="00BD7226" w:rsidRPr="00D464A6">
        <w:rPr>
          <w:rFonts w:ascii="Arial" w:hAnsi="Arial" w:cs="Arial"/>
          <w:color w:val="2F70C8"/>
          <w:sz w:val="52"/>
          <w:szCs w:val="56"/>
          <w:lang w:val="en-GB"/>
        </w:rPr>
        <w:t xml:space="preserve"> </w:t>
      </w:r>
      <w:r w:rsidR="00D259EA" w:rsidRPr="00D464A6">
        <w:rPr>
          <w:rFonts w:ascii="Arial" w:hAnsi="Arial" w:cs="Arial"/>
          <w:color w:val="2F70C8"/>
          <w:sz w:val="52"/>
          <w:szCs w:val="56"/>
          <w:lang w:val="en-GB"/>
        </w:rPr>
        <w:t>SIMULATI</w:t>
      </w:r>
      <w:r w:rsidR="002C2F66">
        <w:rPr>
          <w:rFonts w:ascii="Arial" w:hAnsi="Arial" w:cs="Arial"/>
          <w:color w:val="2F70C8"/>
          <w:sz w:val="52"/>
          <w:szCs w:val="56"/>
          <w:lang w:val="en-GB"/>
        </w:rPr>
        <w:t>E</w:t>
      </w:r>
      <w:r w:rsidR="00D259EA" w:rsidRPr="00D464A6">
        <w:rPr>
          <w:rFonts w:ascii="Arial" w:hAnsi="Arial" w:cs="Arial"/>
          <w:color w:val="2F70C8"/>
          <w:sz w:val="52"/>
          <w:szCs w:val="56"/>
          <w:lang w:val="en-GB"/>
        </w:rPr>
        <w:t xml:space="preserve"> </w:t>
      </w:r>
      <w:r w:rsidR="00BB0849" w:rsidRPr="00D464A6">
        <w:rPr>
          <w:rFonts w:ascii="Arial" w:hAnsi="Arial" w:cs="Arial"/>
          <w:color w:val="2F70C8"/>
          <w:sz w:val="52"/>
          <w:szCs w:val="56"/>
          <w:lang w:val="en-GB"/>
        </w:rPr>
        <w:t>5</w:t>
      </w:r>
    </w:p>
    <w:tbl>
      <w:tblPr>
        <w:tblW w:w="5000" w:type="pct"/>
        <w:shd w:val="clear" w:color="auto" w:fill="2F70C8"/>
        <w:tblLook w:val="04A0" w:firstRow="1" w:lastRow="0" w:firstColumn="1" w:lastColumn="0" w:noHBand="0" w:noVBand="1"/>
      </w:tblPr>
      <w:tblGrid>
        <w:gridCol w:w="10460"/>
      </w:tblGrid>
      <w:tr w:rsidR="0077290C" w:rsidRPr="009D163A" w14:paraId="0A2447CF" w14:textId="77777777" w:rsidTr="00FE55C7">
        <w:trPr>
          <w:trHeight w:val="680"/>
        </w:trPr>
        <w:tc>
          <w:tcPr>
            <w:tcW w:w="5000" w:type="pct"/>
            <w:shd w:val="clear" w:color="auto" w:fill="2F70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003F" w14:textId="10D0652A" w:rsidR="0077290C" w:rsidRPr="009D163A" w:rsidRDefault="00D259EA" w:rsidP="00577D73">
            <w:pPr>
              <w:pStyle w:val="ALSGHeading2"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D163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>Simulati</w:t>
            </w:r>
            <w:r w:rsidR="002C2F66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>e</w:t>
            </w:r>
            <w:proofErr w:type="spellEnd"/>
            <w:r w:rsidRPr="009D163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 xml:space="preserve"> focus</w:t>
            </w:r>
            <w:r w:rsidR="00EF3D6F" w:rsidRPr="009D163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 xml:space="preserve"> </w:t>
            </w:r>
            <w:r w:rsidR="00EF3D6F" w:rsidRPr="009D163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(</w:t>
            </w:r>
            <w:proofErr w:type="spellStart"/>
            <w:r w:rsidR="00BD6EEC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Thromboembolism</w:t>
            </w:r>
            <w:r w:rsidR="002C2F66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e</w:t>
            </w:r>
            <w:proofErr w:type="spellEnd"/>
            <w:r w:rsidR="002C2F66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 xml:space="preserve"> </w:t>
            </w:r>
            <w:proofErr w:type="spellStart"/>
            <w:r w:rsidR="002C2F66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uitlopend</w:t>
            </w:r>
            <w:proofErr w:type="spellEnd"/>
            <w:r w:rsidR="002C2F66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 xml:space="preserve"> in </w:t>
            </w:r>
            <w:proofErr w:type="spellStart"/>
            <w:r w:rsidR="002C2F66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hartstilstand</w:t>
            </w:r>
            <w:proofErr w:type="spellEnd"/>
            <w:r w:rsidR="00F77A1C" w:rsidRPr="009D163A">
              <w:rPr>
                <w:rFonts w:ascii="Arial" w:hAnsi="Arial" w:cs="Arial"/>
                <w:b w:val="0"/>
                <w:bCs w:val="0"/>
                <w:color w:val="FFFFFF" w:themeColor="background1"/>
                <w:szCs w:val="26"/>
                <w:u w:color="222221"/>
                <w:lang w:val="en-GB"/>
              </w:rPr>
              <w:t>)</w:t>
            </w:r>
          </w:p>
        </w:tc>
      </w:tr>
    </w:tbl>
    <w:p w14:paraId="76743D04" w14:textId="6CB52243" w:rsidR="00A519AD" w:rsidRPr="00D464A6" w:rsidRDefault="00A519AD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 xml:space="preserve">Expected </w:t>
      </w:r>
      <w:r w:rsidR="002A09F7" w:rsidRPr="00D464A6">
        <w:rPr>
          <w:rFonts w:ascii="Arial" w:hAnsi="Arial" w:cs="Arial"/>
          <w:color w:val="2F70C8"/>
          <w:sz w:val="24"/>
          <w:szCs w:val="24"/>
          <w:lang w:val="en-GB"/>
        </w:rPr>
        <w:t>o</w:t>
      </w:r>
      <w:r w:rsidRPr="00D464A6">
        <w:rPr>
          <w:rFonts w:ascii="Arial" w:hAnsi="Arial" w:cs="Arial"/>
          <w:color w:val="2F70C8"/>
          <w:sz w:val="24"/>
          <w:szCs w:val="24"/>
          <w:lang w:val="en-GB"/>
        </w:rPr>
        <w:t>utcomes</w:t>
      </w:r>
    </w:p>
    <w:p w14:paraId="7CF6E4A4" w14:textId="22E0D3E8" w:rsidR="006F5BA5" w:rsidRPr="00577D73" w:rsidRDefault="0099129A" w:rsidP="00577D73">
      <w:pPr>
        <w:pStyle w:val="BodyA"/>
        <w:widowControl w:val="0"/>
        <w:spacing w:after="120" w:line="240" w:lineRule="atLeast"/>
        <w:jc w:val="both"/>
        <w:rPr>
          <w:rFonts w:ascii="Arial" w:hAnsi="Arial" w:cs="Arial"/>
          <w:color w:val="222221"/>
          <w:sz w:val="22"/>
          <w:szCs w:val="22"/>
          <w:u w:color="222221"/>
        </w:rPr>
      </w:pPr>
      <w:r w:rsidRPr="00577D73">
        <w:rPr>
          <w:rFonts w:ascii="Arial" w:hAnsi="Arial" w:cs="Arial"/>
          <w:b/>
          <w:bCs/>
          <w:sz w:val="22"/>
          <w:szCs w:val="22"/>
          <w:u w:color="3657A7"/>
        </w:rPr>
        <w:t>Team Leader</w:t>
      </w:r>
      <w:r w:rsidR="00A519AD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A519AD" w:rsidRPr="00577D73">
        <w:rPr>
          <w:rFonts w:ascii="Arial" w:hAnsi="Arial" w:cs="Arial"/>
          <w:b/>
          <w:bCs/>
          <w:color w:val="222221"/>
          <w:sz w:val="22"/>
          <w:szCs w:val="22"/>
          <w:u w:color="222221"/>
        </w:rPr>
        <w:t>-</w:t>
      </w:r>
      <w:r w:rsidR="00A519AD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to </w:t>
      </w:r>
      <w:r w:rsidR="00572DDD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perform initial A to E assessment, </w:t>
      </w:r>
      <w:r w:rsidR="00A519AD" w:rsidRPr="00577D73">
        <w:rPr>
          <w:rFonts w:ascii="Arial" w:hAnsi="Arial" w:cs="Arial"/>
          <w:color w:val="222221"/>
          <w:sz w:val="22"/>
          <w:szCs w:val="22"/>
          <w:u w:color="222221"/>
        </w:rPr>
        <w:t>direct team and lead care – taking over skills as and when appropriate.</w:t>
      </w:r>
      <w:r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3005C6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Recognise </w:t>
      </w:r>
      <w:r w:rsidR="004B6D10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respiratory </w:t>
      </w:r>
      <w:r w:rsidR="006A39F9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compromise </w:t>
      </w:r>
      <w:r w:rsidR="00517BB8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sinus tachycardia </w:t>
      </w:r>
      <w:r w:rsidR="006A39F9" w:rsidRPr="00577D73">
        <w:rPr>
          <w:rFonts w:ascii="Arial" w:hAnsi="Arial" w:cs="Arial"/>
          <w:color w:val="222221"/>
          <w:sz w:val="22"/>
          <w:szCs w:val="22"/>
          <w:u w:color="222221"/>
        </w:rPr>
        <w:t>and provide supportive treatment</w:t>
      </w:r>
      <w:r w:rsidR="003130FC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. </w:t>
      </w:r>
    </w:p>
    <w:p w14:paraId="4A3BCBA4" w14:textId="2F2358F2" w:rsidR="00A519AD" w:rsidRPr="00577D73" w:rsidRDefault="0099129A" w:rsidP="00A519AD">
      <w:pPr>
        <w:pStyle w:val="BodyA"/>
        <w:widowControl w:val="0"/>
        <w:spacing w:line="240" w:lineRule="atLeast"/>
        <w:jc w:val="both"/>
        <w:rPr>
          <w:rFonts w:ascii="Arial" w:hAnsi="Arial" w:cs="Arial"/>
          <w:color w:val="222221"/>
          <w:sz w:val="22"/>
          <w:szCs w:val="22"/>
          <w:u w:color="222221"/>
        </w:rPr>
      </w:pPr>
      <w:r w:rsidRPr="00577D73">
        <w:rPr>
          <w:rFonts w:ascii="Arial" w:hAnsi="Arial" w:cs="Arial"/>
          <w:b/>
          <w:bCs/>
          <w:sz w:val="22"/>
          <w:szCs w:val="22"/>
          <w:u w:color="3657A7"/>
        </w:rPr>
        <w:t xml:space="preserve">Team/More </w:t>
      </w:r>
      <w:r w:rsidR="000363DB" w:rsidRPr="00577D73">
        <w:rPr>
          <w:rFonts w:ascii="Arial" w:hAnsi="Arial" w:cs="Arial"/>
          <w:b/>
          <w:bCs/>
          <w:sz w:val="22"/>
          <w:szCs w:val="22"/>
          <w:u w:color="3657A7"/>
        </w:rPr>
        <w:t>e</w:t>
      </w:r>
      <w:r w:rsidRPr="00577D73">
        <w:rPr>
          <w:rFonts w:ascii="Arial" w:hAnsi="Arial" w:cs="Arial"/>
          <w:b/>
          <w:bCs/>
          <w:sz w:val="22"/>
          <w:szCs w:val="22"/>
          <w:u w:color="3657A7"/>
        </w:rPr>
        <w:t xml:space="preserve">xperienced </w:t>
      </w:r>
      <w:r w:rsidR="000363DB" w:rsidRPr="00577D73">
        <w:rPr>
          <w:rFonts w:ascii="Arial" w:hAnsi="Arial" w:cs="Arial"/>
          <w:b/>
          <w:bCs/>
          <w:sz w:val="22"/>
          <w:szCs w:val="22"/>
          <w:u w:color="3657A7"/>
        </w:rPr>
        <w:t>c</w:t>
      </w:r>
      <w:r w:rsidRPr="00577D73">
        <w:rPr>
          <w:rFonts w:ascii="Arial" w:hAnsi="Arial" w:cs="Arial"/>
          <w:b/>
          <w:bCs/>
          <w:sz w:val="22"/>
          <w:szCs w:val="22"/>
          <w:u w:color="3657A7"/>
        </w:rPr>
        <w:t xml:space="preserve">andidate </w:t>
      </w:r>
      <w:r w:rsidR="00A519AD" w:rsidRPr="00577D73">
        <w:rPr>
          <w:rFonts w:ascii="Arial" w:hAnsi="Arial" w:cs="Arial"/>
          <w:b/>
          <w:bCs/>
          <w:color w:val="222221"/>
          <w:sz w:val="22"/>
          <w:szCs w:val="22"/>
          <w:u w:color="222221"/>
        </w:rPr>
        <w:t>-</w:t>
      </w:r>
      <w:r w:rsidR="00A519AD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Recognise the </w:t>
      </w:r>
      <w:r w:rsidR="003130FC" w:rsidRPr="00577D73">
        <w:rPr>
          <w:rFonts w:ascii="Arial" w:hAnsi="Arial" w:cs="Arial"/>
          <w:color w:val="222221"/>
          <w:sz w:val="22"/>
          <w:szCs w:val="22"/>
          <w:u w:color="222221"/>
        </w:rPr>
        <w:t>pulseless electrical activity</w:t>
      </w:r>
      <w:r w:rsidR="00DF1421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cardiac arrest and manage according to </w:t>
      </w:r>
      <w:r w:rsidR="003130FC" w:rsidRPr="00577D73">
        <w:rPr>
          <w:rFonts w:ascii="Arial" w:hAnsi="Arial" w:cs="Arial"/>
          <w:color w:val="222221"/>
          <w:sz w:val="22"/>
          <w:szCs w:val="22"/>
          <w:u w:color="222221"/>
        </w:rPr>
        <w:t>non-shockable cardiac</w:t>
      </w:r>
      <w:r w:rsidR="007D78BA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3130FC" w:rsidRPr="00577D73">
        <w:rPr>
          <w:rFonts w:ascii="Arial" w:hAnsi="Arial" w:cs="Arial"/>
          <w:color w:val="222221"/>
          <w:sz w:val="22"/>
          <w:szCs w:val="22"/>
          <w:u w:color="222221"/>
        </w:rPr>
        <w:t>a</w:t>
      </w:r>
      <w:r w:rsidR="007D78BA" w:rsidRPr="00577D73">
        <w:rPr>
          <w:rFonts w:ascii="Arial" w:hAnsi="Arial" w:cs="Arial"/>
          <w:color w:val="222221"/>
          <w:sz w:val="22"/>
          <w:szCs w:val="22"/>
          <w:u w:color="222221"/>
        </w:rPr>
        <w:t>rrest algorithm.</w:t>
      </w:r>
      <w:r w:rsidR="00A64038" w:rsidRPr="00577D73">
        <w:rPr>
          <w:rFonts w:ascii="Arial" w:hAnsi="Arial" w:cs="Arial"/>
          <w:color w:val="222221"/>
          <w:sz w:val="22"/>
          <w:szCs w:val="22"/>
          <w:u w:color="222221"/>
        </w:rPr>
        <w:t xml:space="preserve"> Recognise risk of thromboembolism and need for specialist management advice</w:t>
      </w:r>
    </w:p>
    <w:p w14:paraId="3F06621F" w14:textId="77777777" w:rsidR="00FF3735" w:rsidRPr="00D464A6" w:rsidRDefault="00FF3735" w:rsidP="00577D73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>For the candidate who needs a reassessment</w:t>
      </w:r>
    </w:p>
    <w:p w14:paraId="23712719" w14:textId="3DC92549" w:rsidR="00D60674" w:rsidRPr="00577D73" w:rsidRDefault="00FF3735" w:rsidP="00FC5AF4">
      <w:pPr>
        <w:suppressAutoHyphens/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</w:pPr>
      <w:r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This can be </w:t>
      </w:r>
      <w:r w:rsidR="00D60674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an uncomplicated cardiac </w:t>
      </w:r>
      <w:r w:rsidR="002C1197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>arrest simulation</w:t>
      </w:r>
      <w:r w:rsidR="00D60674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 </w:t>
      </w:r>
      <w:r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used to reassess a candidate. In this case if a structured ABCDE assessment and KTP met, then </w:t>
      </w:r>
      <w:r w:rsidR="00FB1D2E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>get ROSC and sinus tachycardia</w:t>
      </w:r>
      <w:r w:rsidR="00197CED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 after 2</w:t>
      </w:r>
      <w:r w:rsidR="00FB1D2E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 min</w:t>
      </w:r>
      <w:r w:rsidR="00197CED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 of CPR and B</w:t>
      </w:r>
      <w:r w:rsidR="000158F4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>MV</w:t>
      </w:r>
      <w:r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. </w:t>
      </w:r>
      <w:r w:rsidR="00D60674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>The candidate should recognise potential for septic shock or cardiac pathology.</w:t>
      </w:r>
      <w:r w:rsidR="00A64038" w:rsidRPr="00577D73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 4Hs and 4Ts can be discussed.</w:t>
      </w:r>
    </w:p>
    <w:p w14:paraId="7806930E" w14:textId="4296D7FD" w:rsidR="0077290C" w:rsidRPr="00D464A6" w:rsidRDefault="00D259EA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>History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282"/>
        <w:gridCol w:w="5119"/>
      </w:tblGrid>
      <w:tr w:rsidR="00930417" w:rsidRPr="009D163A" w14:paraId="29C267AF" w14:textId="77777777" w:rsidTr="00D464A6">
        <w:trPr>
          <w:trHeight w:val="2168"/>
        </w:trPr>
        <w:tc>
          <w:tcPr>
            <w:tcW w:w="2418" w:type="pct"/>
            <w:shd w:val="clear" w:color="auto" w:fill="F2DBDB" w:themeFill="accent2" w:themeFillTint="33"/>
          </w:tcPr>
          <w:p w14:paraId="0CF727B8" w14:textId="22963387" w:rsidR="00930417" w:rsidRPr="00577D73" w:rsidRDefault="00930417" w:rsidP="00577D73">
            <w:pPr>
              <w:pStyle w:val="ALSGBodyTextItalic"/>
              <w:suppressAutoHyphens/>
              <w:spacing w:before="60" w:after="60"/>
              <w:rPr>
                <w:rFonts w:ascii="Arial" w:eastAsia="Myriad Pro Semibold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</w:pPr>
            <w:r w:rsidRPr="00577D73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  <w:t>E</w:t>
            </w:r>
            <w:r w:rsidR="002E1DFE" w:rsidRPr="00577D73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  <w:t>mergency</w:t>
            </w:r>
            <w:r w:rsidRPr="00577D73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  <w:t xml:space="preserve"> staff:</w:t>
            </w:r>
          </w:p>
          <w:p w14:paraId="117875A6" w14:textId="1C82BF29" w:rsidR="00F46B5D" w:rsidRPr="00577D73" w:rsidRDefault="00AF371A" w:rsidP="00577D73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Rob</w:t>
            </w:r>
            <w:r w:rsidR="005320AD" w:rsidRPr="00577D73"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D80C74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 is a</w:t>
            </w:r>
            <w:r w:rsidR="006065D1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A5B61" w:rsidRPr="00577D73">
              <w:rPr>
                <w:rFonts w:ascii="Arial" w:hAnsi="Arial" w:cs="Arial"/>
                <w:sz w:val="22"/>
                <w:szCs w:val="22"/>
                <w:lang w:val="en-GB"/>
              </w:rPr>
              <w:t>15-year-old</w:t>
            </w:r>
            <w:r w:rsidR="0099129A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A5B61" w:rsidRPr="00577D73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="001B02BD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ith Down Syndrome </w:t>
            </w:r>
            <w:r w:rsidR="006065D1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who has recently </w:t>
            </w:r>
            <w:r w:rsidR="00216660" w:rsidRPr="00577D73">
              <w:rPr>
                <w:rFonts w:ascii="Arial" w:hAnsi="Arial" w:cs="Arial"/>
                <w:sz w:val="22"/>
                <w:szCs w:val="22"/>
                <w:lang w:val="en-GB"/>
              </w:rPr>
              <w:t>completed ind</w:t>
            </w:r>
            <w:r w:rsidR="00F24DBE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uction chemotherapy for </w:t>
            </w:r>
            <w:r w:rsidR="001B02BD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Acute </w:t>
            </w:r>
            <w:r w:rsidR="00282389" w:rsidRPr="00577D73">
              <w:rPr>
                <w:rFonts w:ascii="Arial" w:hAnsi="Arial" w:cs="Arial"/>
                <w:sz w:val="22"/>
                <w:szCs w:val="22"/>
                <w:lang w:val="en-GB"/>
              </w:rPr>
              <w:t>Myeloid Leukaemia</w:t>
            </w:r>
            <w:r w:rsidR="00F24DBE" w:rsidRPr="00577D73">
              <w:rPr>
                <w:rFonts w:ascii="Arial" w:hAnsi="Arial" w:cs="Arial"/>
                <w:sz w:val="22"/>
                <w:szCs w:val="22"/>
                <w:lang w:val="en-GB"/>
              </w:rPr>
              <w:t>. Rob</w:t>
            </w:r>
            <w:r w:rsidR="005320AD" w:rsidRPr="00577D73"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  <w:r w:rsidR="00F24DBE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n is brought into ED by parents because </w:t>
            </w:r>
            <w:r w:rsidR="00C3259E" w:rsidRPr="00577D73">
              <w:rPr>
                <w:rFonts w:ascii="Arial" w:hAnsi="Arial" w:cs="Arial"/>
                <w:sz w:val="22"/>
                <w:szCs w:val="22"/>
                <w:lang w:val="en-GB"/>
              </w:rPr>
              <w:t>of sudden onset breathless</w:t>
            </w:r>
            <w:r w:rsidR="00562EC4" w:rsidRPr="00577D73">
              <w:rPr>
                <w:rFonts w:ascii="Arial" w:hAnsi="Arial" w:cs="Arial"/>
                <w:sz w:val="22"/>
                <w:szCs w:val="22"/>
                <w:lang w:val="en-GB"/>
              </w:rPr>
              <w:t>ness</w:t>
            </w:r>
            <w:r w:rsidR="00C3259E"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 and chest pain.</w:t>
            </w:r>
          </w:p>
        </w:tc>
        <w:tc>
          <w:tcPr>
            <w:tcW w:w="135" w:type="pct"/>
          </w:tcPr>
          <w:p w14:paraId="55460B57" w14:textId="77777777" w:rsidR="00930417" w:rsidRPr="00577D73" w:rsidRDefault="00930417" w:rsidP="00577D73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7" w:type="pct"/>
            <w:shd w:val="clear" w:color="auto" w:fill="EAF1DD" w:themeFill="accent3" w:themeFillTint="33"/>
          </w:tcPr>
          <w:p w14:paraId="4498E18A" w14:textId="3C4DC4F9" w:rsidR="00930417" w:rsidRPr="00577D73" w:rsidRDefault="00930417" w:rsidP="00577D73">
            <w:pPr>
              <w:pStyle w:val="Plattetekst"/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sz w:val="22"/>
                <w:szCs w:val="22"/>
                <w:lang w:val="en-GB"/>
              </w:rPr>
              <w:t>Ward staff</w:t>
            </w:r>
            <w:r w:rsidR="002A09F7" w:rsidRPr="00577D73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7B2DDE9F" w14:textId="3CB0E56A" w:rsidR="00930417" w:rsidRPr="00577D73" w:rsidRDefault="00C3259E" w:rsidP="00577D73">
            <w:pPr>
              <w:pStyle w:val="Plattetekst"/>
              <w:suppressAutoHyphens/>
              <w:spacing w:after="60"/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You are asked to see Rob</w:t>
            </w:r>
            <w:r w:rsidR="005320AD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</w:t>
            </w: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 is a </w:t>
            </w:r>
            <w:r w:rsidR="006A5B61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15-year-old</w:t>
            </w:r>
            <w:r w:rsidR="00D534CA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</w:t>
            </w: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with Down Syndrome who has recently completed induction chemotherapy for Acute Myeloid Leukaemia. Rob</w:t>
            </w:r>
            <w:r w:rsidR="005320AD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yn</w:t>
            </w: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is </w:t>
            </w:r>
            <w:r w:rsidR="006A1972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complaining </w:t>
            </w: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of breathless</w:t>
            </w:r>
            <w:r w:rsidR="00562EC4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ness</w:t>
            </w:r>
            <w:r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and chest pai</w:t>
            </w:r>
            <w:r w:rsidR="00562EC4" w:rsidRPr="00577D7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n which has come on suddenly.</w:t>
            </w:r>
          </w:p>
        </w:tc>
      </w:tr>
    </w:tbl>
    <w:p w14:paraId="3F839094" w14:textId="1A40F7D2" w:rsidR="00E420C5" w:rsidRPr="00D464A6" w:rsidRDefault="00A519AD" w:rsidP="00577D73">
      <w:pPr>
        <w:pStyle w:val="Plattetekst"/>
        <w:spacing w:before="240" w:after="120"/>
        <w:rPr>
          <w:rFonts w:ascii="Arial" w:hAnsi="Arial" w:cs="Arial"/>
          <w:color w:val="2F70C8"/>
          <w:lang w:val="en-GB"/>
        </w:rPr>
      </w:pPr>
      <w:r w:rsidRPr="00D464A6">
        <w:rPr>
          <w:rFonts w:ascii="Arial" w:hAnsi="Arial" w:cs="Arial"/>
          <w:b/>
          <w:bCs/>
          <w:color w:val="2F70C8"/>
          <w:lang w:val="en-GB"/>
        </w:rPr>
        <w:t>I</w:t>
      </w:r>
      <w:r w:rsidR="006842AF" w:rsidRPr="00D464A6">
        <w:rPr>
          <w:rFonts w:ascii="Arial" w:hAnsi="Arial" w:cs="Arial"/>
          <w:b/>
          <w:bCs/>
          <w:color w:val="2F70C8"/>
          <w:lang w:val="en-GB"/>
        </w:rPr>
        <w:t>mmediately apparent</w:t>
      </w:r>
      <w:r w:rsidR="006842AF" w:rsidRPr="00D464A6">
        <w:rPr>
          <w:rFonts w:ascii="Arial" w:hAnsi="Arial" w:cs="Arial"/>
          <w:color w:val="2F70C8"/>
          <w:lang w:val="en-GB"/>
        </w:rPr>
        <w:t xml:space="preserve"> </w:t>
      </w:r>
    </w:p>
    <w:p w14:paraId="3DFDFCF7" w14:textId="2F820B63" w:rsidR="006842AF" w:rsidRPr="00577D73" w:rsidRDefault="00055007" w:rsidP="006842AF">
      <w:pPr>
        <w:pStyle w:val="Plattetekst"/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 xml:space="preserve">Please ensure that the card with global overview is placed on </w:t>
      </w:r>
      <w:r w:rsidR="000363DB" w:rsidRPr="00577D73">
        <w:rPr>
          <w:rFonts w:ascii="Arial" w:hAnsi="Arial" w:cs="Arial"/>
          <w:sz w:val="22"/>
          <w:szCs w:val="22"/>
          <w:lang w:val="en-GB"/>
        </w:rPr>
        <w:t xml:space="preserve">the </w:t>
      </w:r>
      <w:r w:rsidRPr="00577D73">
        <w:rPr>
          <w:rFonts w:ascii="Arial" w:hAnsi="Arial" w:cs="Arial"/>
          <w:sz w:val="22"/>
          <w:szCs w:val="22"/>
          <w:lang w:val="en-GB"/>
        </w:rPr>
        <w:t xml:space="preserve">manikin for </w:t>
      </w:r>
      <w:r w:rsidR="000363DB" w:rsidRPr="00577D73">
        <w:rPr>
          <w:rFonts w:ascii="Arial" w:hAnsi="Arial" w:cs="Arial"/>
          <w:sz w:val="22"/>
          <w:szCs w:val="22"/>
          <w:lang w:val="en-GB"/>
        </w:rPr>
        <w:t xml:space="preserve">the </w:t>
      </w:r>
      <w:r w:rsidRPr="00577D73">
        <w:rPr>
          <w:rFonts w:ascii="Arial" w:hAnsi="Arial" w:cs="Arial"/>
          <w:sz w:val="22"/>
          <w:szCs w:val="22"/>
          <w:lang w:val="en-GB"/>
        </w:rPr>
        <w:t xml:space="preserve">start of </w:t>
      </w:r>
      <w:r w:rsidR="000363DB" w:rsidRPr="00577D73">
        <w:rPr>
          <w:rFonts w:ascii="Arial" w:hAnsi="Arial" w:cs="Arial"/>
          <w:sz w:val="22"/>
          <w:szCs w:val="22"/>
          <w:lang w:val="en-GB"/>
        </w:rPr>
        <w:t>the sim</w:t>
      </w:r>
      <w:r w:rsidRPr="00577D73">
        <w:rPr>
          <w:rFonts w:ascii="Arial" w:hAnsi="Arial" w:cs="Arial"/>
          <w:sz w:val="22"/>
          <w:szCs w:val="22"/>
          <w:lang w:val="en-GB"/>
        </w:rPr>
        <w:t>.</w:t>
      </w:r>
    </w:p>
    <w:p w14:paraId="2E6F3357" w14:textId="7B538903" w:rsidR="000363DB" w:rsidRPr="00577D73" w:rsidRDefault="000363DB" w:rsidP="000363DB">
      <w:pPr>
        <w:pStyle w:val="ALSGHeading2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</w:pPr>
      <w:bookmarkStart w:id="0" w:name="_Hlk138160381"/>
      <w:r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As you approach the child you notice</w:t>
      </w:r>
      <w:r w:rsidR="00EF58B3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5320AD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she</w:t>
      </w:r>
      <w:r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 xml:space="preserve"> look</w:t>
      </w:r>
      <w:r w:rsidR="005320AD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s</w:t>
      </w:r>
      <w:r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562EC4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uncomfortable</w:t>
      </w:r>
      <w:r w:rsidR="00EF58B3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 xml:space="preserve"> and </w:t>
      </w:r>
      <w:r w:rsidR="005320AD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is</w:t>
      </w:r>
      <w:r w:rsidR="00EF58B3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breathing fast</w:t>
      </w:r>
      <w:r w:rsidR="005E1807" w:rsidRPr="00577D73"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GB"/>
        </w:rPr>
        <w:t>.</w:t>
      </w:r>
    </w:p>
    <w:bookmarkEnd w:id="0"/>
    <w:p w14:paraId="139F3914" w14:textId="1893965F" w:rsidR="006842AF" w:rsidRPr="00D464A6" w:rsidRDefault="00365BDC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 xml:space="preserve">Clinical course </w:t>
      </w:r>
      <w:r w:rsidR="002A09F7" w:rsidRPr="00D464A6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(</w:t>
      </w:r>
      <w:r w:rsidRPr="00D464A6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to be given as the simulation progresses</w:t>
      </w:r>
      <w:r w:rsidR="002A09F7" w:rsidRPr="00D464A6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)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321"/>
        <w:gridCol w:w="2907"/>
        <w:gridCol w:w="3110"/>
      </w:tblGrid>
      <w:tr w:rsidR="00D464A6" w:rsidRPr="00D464A6" w14:paraId="76EFE16E" w14:textId="0A59660D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70E76E01" w14:textId="433C8E5D" w:rsidR="00365BDC" w:rsidRPr="00D464A6" w:rsidRDefault="00365BDC" w:rsidP="00A95BF2">
            <w:pPr>
              <w:pStyle w:val="Plattetekst"/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  <w:t>As</w:t>
            </w:r>
            <w:r w:rsidR="00CB4C35" w:rsidRPr="00D464A6"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  <w:t>sess</w:t>
            </w:r>
          </w:p>
        </w:tc>
        <w:tc>
          <w:tcPr>
            <w:tcW w:w="3402" w:type="dxa"/>
            <w:shd w:val="clear" w:color="auto" w:fill="auto"/>
          </w:tcPr>
          <w:p w14:paraId="797411D9" w14:textId="179C4255" w:rsidR="00365BDC" w:rsidRPr="00D464A6" w:rsidRDefault="00365BDC" w:rsidP="00A95BF2">
            <w:pPr>
              <w:pStyle w:val="Plattetekst"/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  <w:t>Features</w:t>
            </w:r>
          </w:p>
        </w:tc>
        <w:tc>
          <w:tcPr>
            <w:tcW w:w="2977" w:type="dxa"/>
          </w:tcPr>
          <w:p w14:paraId="74DDAAD7" w14:textId="038B0AD2" w:rsidR="00365BDC" w:rsidRPr="00D464A6" w:rsidRDefault="00365BDC" w:rsidP="00A95BF2">
            <w:pPr>
              <w:pStyle w:val="Plattetekst"/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  <w:t>Action</w:t>
            </w:r>
          </w:p>
        </w:tc>
        <w:tc>
          <w:tcPr>
            <w:tcW w:w="3198" w:type="dxa"/>
          </w:tcPr>
          <w:p w14:paraId="22ACB27A" w14:textId="6D50B985" w:rsidR="00365BDC" w:rsidRPr="00D464A6" w:rsidRDefault="00365BDC" w:rsidP="00A95BF2">
            <w:pPr>
              <w:pStyle w:val="Plattetekst"/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1"/>
                <w:szCs w:val="21"/>
                <w:lang w:val="en-GB"/>
              </w:rPr>
              <w:t>Key treatment points</w:t>
            </w:r>
          </w:p>
        </w:tc>
      </w:tr>
      <w:tr w:rsidR="00365BDC" w:rsidRPr="00D464A6" w14:paraId="36A57D46" w14:textId="5647BD2C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4602933B" w14:textId="77777777" w:rsidR="00365BDC" w:rsidRPr="00D464A6" w:rsidRDefault="00365BDC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6BD71DF7" w14:textId="3C5E58DE" w:rsidR="00365BDC" w:rsidRPr="00D464A6" w:rsidRDefault="00DD2718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r w:rsidR="00365BDC" w:rsidRPr="00D464A6">
              <w:rPr>
                <w:rFonts w:ascii="Arial" w:hAnsi="Arial" w:cs="Arial"/>
                <w:sz w:val="21"/>
                <w:szCs w:val="21"/>
                <w:lang w:val="en-GB"/>
              </w:rPr>
              <w:t>atent</w:t>
            </w:r>
          </w:p>
        </w:tc>
        <w:tc>
          <w:tcPr>
            <w:tcW w:w="2977" w:type="dxa"/>
          </w:tcPr>
          <w:p w14:paraId="28007F63" w14:textId="3316CA7F" w:rsidR="001B0972" w:rsidRPr="00D464A6" w:rsidRDefault="00365BDC" w:rsidP="00A64E0D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Assess</w:t>
            </w:r>
            <w:r w:rsidR="00D41569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, give </w:t>
            </w:r>
            <w:r w:rsidR="00062DB4" w:rsidRPr="00D464A6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  <w:r w:rsidR="00D41569" w:rsidRPr="00D464A6">
              <w:rPr>
                <w:rFonts w:ascii="Arial" w:hAnsi="Arial" w:cs="Arial"/>
                <w:sz w:val="21"/>
                <w:szCs w:val="21"/>
                <w:lang w:val="en-GB"/>
              </w:rPr>
              <w:t>xygen</w:t>
            </w:r>
          </w:p>
        </w:tc>
        <w:tc>
          <w:tcPr>
            <w:tcW w:w="3198" w:type="dxa"/>
          </w:tcPr>
          <w:p w14:paraId="19312C6F" w14:textId="77777777" w:rsidR="00365BDC" w:rsidRPr="00D464A6" w:rsidRDefault="00365BDC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65BDC" w:rsidRPr="00D464A6" w14:paraId="73D9531A" w14:textId="0E8263F0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40B6F41F" w14:textId="77777777" w:rsidR="00365BDC" w:rsidRPr="00D464A6" w:rsidRDefault="00365BDC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14:paraId="6EF8244B" w14:textId="4672147A" w:rsidR="00F32B95" w:rsidRPr="00D464A6" w:rsidRDefault="00F32B95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RR</w:t>
            </w:r>
            <w:r w:rsidR="00365BDC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B75A8F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3</w:t>
            </w:r>
            <w:r w:rsidR="003151AC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5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/min</w:t>
            </w:r>
          </w:p>
          <w:p w14:paraId="45C00DAC" w14:textId="409535E0" w:rsidR="00365BDC" w:rsidRPr="00D464A6" w:rsidRDefault="00F32B95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SpO</w:t>
            </w:r>
            <w:r w:rsidRPr="00D464A6">
              <w:rPr>
                <w:rFonts w:ascii="Arial" w:hAnsi="Arial" w:cs="Arial"/>
                <w:b/>
                <w:bCs/>
                <w:sz w:val="21"/>
                <w:szCs w:val="21"/>
                <w:vertAlign w:val="subscript"/>
                <w:lang w:val="en-GB"/>
              </w:rPr>
              <w:t xml:space="preserve">2 </w:t>
            </w:r>
            <w:r w:rsidR="00DD2718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9</w:t>
            </w:r>
            <w:r w:rsidR="003151AC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0</w:t>
            </w:r>
            <w:r w:rsidR="00DD2718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%</w:t>
            </w:r>
            <w:r w:rsidR="00900389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in air</w:t>
            </w:r>
          </w:p>
        </w:tc>
        <w:tc>
          <w:tcPr>
            <w:tcW w:w="2977" w:type="dxa"/>
          </w:tcPr>
          <w:p w14:paraId="3D95B14B" w14:textId="0B7D7C94" w:rsidR="00365BDC" w:rsidRPr="00D464A6" w:rsidRDefault="00365BDC" w:rsidP="00F32B9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Assess including auscultation and SpO</w:t>
            </w:r>
            <w:r w:rsidRPr="00D464A6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</w:p>
        </w:tc>
        <w:tc>
          <w:tcPr>
            <w:tcW w:w="3198" w:type="dxa"/>
          </w:tcPr>
          <w:p w14:paraId="3B4097D9" w14:textId="0CF0B4A3" w:rsidR="00D41569" w:rsidRPr="00D464A6" w:rsidRDefault="00365BDC" w:rsidP="00F32B9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High flow </w:t>
            </w:r>
            <w:r w:rsidR="002444B3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o</w:t>
            </w: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xygen via face mask</w:t>
            </w:r>
          </w:p>
        </w:tc>
      </w:tr>
      <w:tr w:rsidR="00365BDC" w:rsidRPr="00D464A6" w14:paraId="0BBA1699" w14:textId="380E395F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4586A131" w14:textId="77777777" w:rsidR="00365BDC" w:rsidRPr="00D464A6" w:rsidRDefault="00365BDC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14:paraId="454291E4" w14:textId="7E58B1C8" w:rsidR="0073186B" w:rsidRPr="00D464A6" w:rsidRDefault="001B0972" w:rsidP="00DD2718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HR</w:t>
            </w:r>
            <w:r w:rsidR="00365BDC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900389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1</w:t>
            </w:r>
            <w:r w:rsidR="00620269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50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/min</w:t>
            </w:r>
            <w:r w:rsidR="00DD2718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, CRT 4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sec</w:t>
            </w:r>
            <w:r w:rsidR="00DD2718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, BP </w:t>
            </w:r>
            <w:r w:rsidR="00A0424F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95</w:t>
            </w:r>
            <w:r w:rsidR="00900389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/</w:t>
            </w:r>
            <w:r w:rsidR="00A0424F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70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mmHG</w:t>
            </w:r>
            <w:proofErr w:type="spellEnd"/>
          </w:p>
          <w:p w14:paraId="11025E82" w14:textId="77777777" w:rsidR="00E13C8D" w:rsidRPr="00D464A6" w:rsidRDefault="00900389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Weak rad</w:t>
            </w:r>
            <w:r w:rsidR="004A4B81" w:rsidRPr="00D464A6">
              <w:rPr>
                <w:rFonts w:ascii="Arial" w:hAnsi="Arial" w:cs="Arial"/>
                <w:sz w:val="21"/>
                <w:szCs w:val="21"/>
                <w:lang w:val="en-GB"/>
              </w:rPr>
              <w:t>ial pulse</w:t>
            </w:r>
            <w:r w:rsidR="00905CA8" w:rsidRPr="00D464A6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="004A4B81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are palpable</w:t>
            </w:r>
            <w:r w:rsidR="00E13C8D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. </w:t>
            </w:r>
          </w:p>
          <w:p w14:paraId="52DE4C5C" w14:textId="6B9011A9" w:rsidR="0073186B" w:rsidRPr="00D464A6" w:rsidRDefault="00E13C8D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Sinus tachycardia.</w:t>
            </w:r>
          </w:p>
          <w:p w14:paraId="58E2B156" w14:textId="6A8ACE43" w:rsidR="00365BDC" w:rsidRPr="00D464A6" w:rsidRDefault="0073186B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Pale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with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cool peripheries</w:t>
            </w:r>
          </w:p>
        </w:tc>
        <w:tc>
          <w:tcPr>
            <w:tcW w:w="2977" w:type="dxa"/>
          </w:tcPr>
          <w:p w14:paraId="528159E1" w14:textId="7BD68430" w:rsidR="00365BDC" w:rsidRPr="00D464A6" w:rsidRDefault="00365BDC" w:rsidP="00365BDC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Assess 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and recognise </w:t>
            </w:r>
            <w:r w:rsidR="00A90204" w:rsidRPr="00D464A6">
              <w:rPr>
                <w:rFonts w:ascii="Arial" w:hAnsi="Arial" w:cs="Arial"/>
                <w:sz w:val="21"/>
                <w:szCs w:val="21"/>
                <w:lang w:val="en-GB"/>
              </w:rPr>
              <w:t>tachycardia</w:t>
            </w:r>
          </w:p>
          <w:p w14:paraId="0E94FB9C" w14:textId="36012505" w:rsidR="00620269" w:rsidRPr="00D464A6" w:rsidRDefault="00620269" w:rsidP="00365BDC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Apply </w:t>
            </w:r>
            <w:r w:rsidR="000B4E2E" w:rsidRPr="00D464A6">
              <w:rPr>
                <w:rFonts w:ascii="Arial" w:hAnsi="Arial" w:cs="Arial"/>
                <w:sz w:val="21"/>
                <w:szCs w:val="21"/>
                <w:lang w:val="en-GB"/>
              </w:rPr>
              <w:t>ECG/cardiac monitors</w:t>
            </w:r>
          </w:p>
        </w:tc>
        <w:tc>
          <w:tcPr>
            <w:tcW w:w="3198" w:type="dxa"/>
          </w:tcPr>
          <w:p w14:paraId="6ADE959B" w14:textId="12FD1A7D" w:rsidR="00DD2718" w:rsidRPr="00D464A6" w:rsidRDefault="00FF61D7" w:rsidP="00365BDC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>IV access</w:t>
            </w:r>
          </w:p>
          <w:p w14:paraId="4484D4CB" w14:textId="05A5780C" w:rsidR="00A90204" w:rsidRPr="00D464A6" w:rsidRDefault="00A0485C" w:rsidP="00365BDC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>F</w:t>
            </w:r>
            <w:r w:rsidR="000B5FF9"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luid bolus </w:t>
            </w:r>
            <w:r w:rsidR="00A71435"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>250ml</w:t>
            </w:r>
            <w:r w:rsidR="00F800FB"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r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>and reassess</w:t>
            </w:r>
            <w:r w:rsidRPr="00D464A6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(Balanced crystalloid)</w:t>
            </w:r>
            <w:r w:rsidRPr="00D464A6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</w:p>
          <w:p w14:paraId="14BBCDAD" w14:textId="38E93EEA" w:rsidR="000B5FF9" w:rsidRPr="00D464A6" w:rsidRDefault="000B5FF9" w:rsidP="00F32B95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</w:tc>
      </w:tr>
      <w:tr w:rsidR="00365BDC" w:rsidRPr="00D464A6" w14:paraId="25517B77" w14:textId="03CE295D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42F20C1A" w14:textId="77777777" w:rsidR="00365BDC" w:rsidRPr="00D464A6" w:rsidRDefault="00365BDC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14:paraId="5AC727DF" w14:textId="5080C57E" w:rsidR="00365BDC" w:rsidRPr="00D464A6" w:rsidRDefault="009E53A7" w:rsidP="00B001C1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Alert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, </w:t>
            </w:r>
            <w:r w:rsidR="00DD2718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GCS</w:t>
            </w:r>
            <w:r w:rsidR="00516B99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15</w:t>
            </w:r>
            <w:r w:rsidR="00F05544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(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  <w:r w:rsidR="00516B99" w:rsidRPr="00D464A6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. </w:t>
            </w:r>
            <w:r w:rsidR="00F05544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BM 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72mg/dl (</w:t>
            </w:r>
            <w:r w:rsidR="00F05544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4</w:t>
            </w:r>
            <w:r w:rsidR="002C2F6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mmol/l)</w:t>
            </w:r>
            <w:r w:rsidR="00F05544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, 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Pupils </w:t>
            </w: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  <w:r w:rsidR="00DD2718" w:rsidRPr="00D464A6">
              <w:rPr>
                <w:rFonts w:ascii="Arial" w:hAnsi="Arial" w:cs="Arial"/>
                <w:sz w:val="21"/>
                <w:szCs w:val="21"/>
                <w:lang w:val="en-GB"/>
              </w:rPr>
              <w:t>mm, reflexes brisk</w:t>
            </w:r>
            <w:r w:rsidR="00B001C1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64216E6B" w14:textId="566EFE74" w:rsidR="00365BDC" w:rsidRPr="00D464A6" w:rsidRDefault="00516B99" w:rsidP="00365BDC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Blood sugar </w:t>
            </w:r>
          </w:p>
        </w:tc>
        <w:tc>
          <w:tcPr>
            <w:tcW w:w="3198" w:type="dxa"/>
          </w:tcPr>
          <w:p w14:paraId="17157B27" w14:textId="1860764D" w:rsidR="00365BDC" w:rsidRPr="00D464A6" w:rsidRDefault="00301401" w:rsidP="00DD2718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Blood sugar</w:t>
            </w:r>
          </w:p>
        </w:tc>
      </w:tr>
      <w:tr w:rsidR="00DD2718" w:rsidRPr="00D464A6" w14:paraId="23191C29" w14:textId="77777777" w:rsidTr="00F05544">
        <w:trPr>
          <w:trHeight w:val="174"/>
        </w:trPr>
        <w:tc>
          <w:tcPr>
            <w:tcW w:w="1129" w:type="dxa"/>
            <w:shd w:val="clear" w:color="auto" w:fill="auto"/>
          </w:tcPr>
          <w:p w14:paraId="664352C2" w14:textId="2F1DC629" w:rsidR="00DD2718" w:rsidRPr="00D464A6" w:rsidRDefault="00DD2718" w:rsidP="00365BDC">
            <w:pPr>
              <w:pStyle w:val="Plattetek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14:paraId="3892CF8E" w14:textId="6AB5DA78" w:rsidR="00D90CCD" w:rsidRPr="00D464A6" w:rsidRDefault="00D90CCD" w:rsidP="00365BDC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Central venous cathe</w:t>
            </w:r>
            <w:r w:rsidR="00830893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ter </w:t>
            </w:r>
            <w:r w:rsidR="00830893" w:rsidRPr="00D464A6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in situ </w:t>
            </w:r>
            <w:r w:rsidR="00FC743D" w:rsidRPr="00D464A6">
              <w:rPr>
                <w:rFonts w:ascii="Arial" w:hAnsi="Arial" w:cs="Arial"/>
                <w:sz w:val="21"/>
                <w:szCs w:val="21"/>
                <w:lang w:val="en-GB"/>
              </w:rPr>
              <w:t>left chest.</w:t>
            </w:r>
            <w:r w:rsidR="002C2F66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9E53A7" w:rsidRPr="00D464A6">
              <w:rPr>
                <w:rFonts w:ascii="Arial" w:hAnsi="Arial" w:cs="Arial"/>
                <w:sz w:val="21"/>
                <w:szCs w:val="21"/>
                <w:lang w:val="en-GB"/>
              </w:rPr>
              <w:t>Appears clammy</w:t>
            </w:r>
            <w:r w:rsidR="00FF61D7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A64E0D" w:rsidRPr="00D464A6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  <w:r w:rsidR="00FF61D7" w:rsidRPr="00D464A6">
              <w:rPr>
                <w:rFonts w:ascii="Arial" w:hAnsi="Arial" w:cs="Arial"/>
                <w:sz w:val="21"/>
                <w:szCs w:val="21"/>
                <w:lang w:val="en-GB"/>
              </w:rPr>
              <w:t xml:space="preserve"> sweaty</w:t>
            </w:r>
            <w:r w:rsidR="002C2F66">
              <w:rPr>
                <w:rFonts w:ascii="Arial" w:hAnsi="Arial" w:cs="Arial"/>
                <w:sz w:val="21"/>
                <w:szCs w:val="21"/>
                <w:lang w:val="en-GB"/>
              </w:rPr>
              <w:t xml:space="preserve">. </w:t>
            </w:r>
            <w:r w:rsidR="009E53A7" w:rsidRPr="00D464A6">
              <w:rPr>
                <w:rFonts w:ascii="Arial" w:hAnsi="Arial" w:cs="Arial"/>
                <w:sz w:val="21"/>
                <w:szCs w:val="21"/>
                <w:lang w:val="en-GB"/>
              </w:rPr>
              <w:t>Appears in pain</w:t>
            </w:r>
          </w:p>
          <w:p w14:paraId="3FCACB5F" w14:textId="735E854A" w:rsidR="009E53A7" w:rsidRPr="00D464A6" w:rsidRDefault="00D90CCD" w:rsidP="00F32B9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If assessed right calf is swollen, warm and tender</w:t>
            </w:r>
          </w:p>
        </w:tc>
        <w:tc>
          <w:tcPr>
            <w:tcW w:w="2977" w:type="dxa"/>
          </w:tcPr>
          <w:p w14:paraId="26FC49A0" w14:textId="38736EE3" w:rsidR="007C7F41" w:rsidRPr="00D464A6" w:rsidRDefault="007C7F41" w:rsidP="007C7F41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Request assessment of CVC site</w:t>
            </w:r>
          </w:p>
          <w:p w14:paraId="61E8CEC1" w14:textId="2662D433" w:rsidR="00DD2718" w:rsidRPr="00D464A6" w:rsidRDefault="007C7F41" w:rsidP="00365BDC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sz w:val="21"/>
                <w:szCs w:val="21"/>
                <w:lang w:val="en-GB"/>
              </w:rPr>
              <w:t>Give analgesia</w:t>
            </w:r>
          </w:p>
        </w:tc>
        <w:tc>
          <w:tcPr>
            <w:tcW w:w="3198" w:type="dxa"/>
          </w:tcPr>
          <w:p w14:paraId="7758E5D3" w14:textId="77777777" w:rsidR="001B0972" w:rsidRPr="00D464A6" w:rsidRDefault="00FF091D" w:rsidP="00DD2718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Consider </w:t>
            </w:r>
            <w:r w:rsidR="007C3F34"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line sepsis </w:t>
            </w:r>
          </w:p>
          <w:p w14:paraId="3B50BAC0" w14:textId="4AAB369E" w:rsidR="00DD2718" w:rsidRPr="00D464A6" w:rsidRDefault="007C3F34" w:rsidP="00DD2718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IV antibiotics as per local protocol</w:t>
            </w:r>
          </w:p>
        </w:tc>
      </w:tr>
    </w:tbl>
    <w:p w14:paraId="105A7805" w14:textId="20A6EA9B" w:rsidR="005320AD" w:rsidRDefault="00577D73" w:rsidP="00930417">
      <w:pPr>
        <w:pStyle w:val="ALSGHeading2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color w:val="222221"/>
          <w:sz w:val="22"/>
          <w:szCs w:val="22"/>
          <w:u w:color="2222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0481E" wp14:editId="18C8F479">
                <wp:simplePos x="0" y="0"/>
                <wp:positionH relativeFrom="column">
                  <wp:posOffset>3749205</wp:posOffset>
                </wp:positionH>
                <wp:positionV relativeFrom="paragraph">
                  <wp:posOffset>-388399</wp:posOffset>
                </wp:positionV>
                <wp:extent cx="2769870" cy="803910"/>
                <wp:effectExtent l="38100" t="19050" r="0" b="72390"/>
                <wp:wrapNone/>
                <wp:docPr id="578764000" name="Arrow: Down 578764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9870" cy="803910"/>
                        </a:xfrm>
                        <a:prstGeom prst="downArrow">
                          <a:avLst>
                            <a:gd name="adj1" fmla="val 52665"/>
                            <a:gd name="adj2" fmla="val 19166"/>
                          </a:avLst>
                        </a:prstGeom>
                        <a:solidFill>
                          <a:srgbClr val="FFFF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2CD935B" w14:textId="77777777" w:rsidR="00BE6E57" w:rsidRPr="005511B6" w:rsidRDefault="00BE6E57" w:rsidP="00BE6E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Strong confident group or candidate</w:t>
                            </w:r>
                            <w:r w:rsidRPr="005511B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guidance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yellow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box below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048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78764000" o:spid="_x0000_s1026" type="#_x0000_t67" style="position:absolute;margin-left:295.2pt;margin-top:-30.6pt;width:218.1pt;height:63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" adj="17460,5112" fillcolor="#ff9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52CD935B" w14:textId="77777777" w:rsidR="00BE6E57" w:rsidRPr="005511B6" w:rsidRDefault="00BE6E57" w:rsidP="00BE6E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Strong confident group or candidate</w:t>
                      </w:r>
                      <w:r w:rsidRPr="005511B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guidance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yellow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box below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1"/>
          <w:sz w:val="22"/>
          <w:szCs w:val="22"/>
          <w:u w:color="2222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E97D1" wp14:editId="42F10838">
                <wp:simplePos x="0" y="0"/>
                <wp:positionH relativeFrom="margin">
                  <wp:align>left</wp:align>
                </wp:positionH>
                <wp:positionV relativeFrom="paragraph">
                  <wp:posOffset>-340360</wp:posOffset>
                </wp:positionV>
                <wp:extent cx="2952750" cy="773430"/>
                <wp:effectExtent l="38100" t="19050" r="38100" b="83820"/>
                <wp:wrapNone/>
                <wp:docPr id="179079829" name="Arrow: Down 179079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0" cy="773430"/>
                        </a:xfrm>
                        <a:prstGeom prst="downArrow">
                          <a:avLst>
                            <a:gd name="adj1" fmla="val 52665"/>
                            <a:gd name="adj2" fmla="val 23953"/>
                          </a:avLst>
                        </a:prstGeom>
                        <a:solidFill>
                          <a:srgbClr val="B7DEE8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5CE9A0E" w14:textId="77777777" w:rsidR="00E1778A" w:rsidRPr="00185589" w:rsidRDefault="00E1778A" w:rsidP="00E177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Reassessment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 weaker candidate or group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the guidance in blue box below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97D1" id="Arrow: Down 179079829" o:spid="_x0000_s1027" type="#_x0000_t67" style="position:absolute;margin-left:0;margin-top:-26.8pt;width:232.5pt;height:60.9pt;flip:x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" adj="16426,5112" fillcolor="#b7dee8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15CE9A0E" w14:textId="77777777" w:rsidR="00E1778A" w:rsidRPr="00185589" w:rsidRDefault="00E1778A" w:rsidP="00E1778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Reassessment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 weaker candidate or group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the guidance in blue box below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47EDD" w14:textId="648B2B8F" w:rsidR="005320AD" w:rsidRDefault="005320AD" w:rsidP="00930417">
      <w:pPr>
        <w:pStyle w:val="ALSGHeading2"/>
        <w:rPr>
          <w:rFonts w:ascii="Arial" w:hAnsi="Arial" w:cs="Arial"/>
          <w:lang w:val="en-GB"/>
        </w:rPr>
      </w:pPr>
    </w:p>
    <w:p w14:paraId="4029D6C9" w14:textId="510B8542" w:rsidR="004844BE" w:rsidRDefault="004844BE" w:rsidP="00930417">
      <w:pPr>
        <w:pStyle w:val="ALSGHeading2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B84A0" wp14:editId="19BA9A7C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383884" cy="1753870"/>
                <wp:effectExtent l="38100" t="19050" r="45720" b="749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884" cy="17538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619E681" w14:textId="77777777" w:rsidR="0053412F" w:rsidRPr="00577D73" w:rsidRDefault="0053412F" w:rsidP="005341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7D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Team learning scenario</w:t>
                            </w:r>
                          </w:p>
                          <w:p w14:paraId="5991D1C7" w14:textId="64A5AB52" w:rsidR="00C83DD1" w:rsidRPr="00215A84" w:rsidRDefault="00D64FB7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  <w:r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The wider team will be involved to manage cardiac arrest.</w:t>
                            </w:r>
                            <w:r w:rsidR="00215A84" w:rsidRPr="00215A84">
                              <w:t xml:space="preserve"> </w:t>
                            </w:r>
                            <w:r w:rsidR="00215A84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During 4H4T thromboembolism should clearly be identified as cause of PEA with appropriate management</w:t>
                            </w:r>
                          </w:p>
                          <w:p w14:paraId="2351564D" w14:textId="4EFC588F" w:rsidR="00D64FB7" w:rsidRPr="00215A84" w:rsidRDefault="00D64FB7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  <w:r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Team to work through </w:t>
                            </w:r>
                            <w:r w:rsidR="006A333B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4H4T and discuss </w:t>
                            </w:r>
                            <w:r w:rsidR="00305D6F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risks of fluid overload, </w:t>
                            </w:r>
                            <w:r w:rsidR="000158F4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anticoagulation,</w:t>
                            </w:r>
                            <w:r w:rsidR="00305D6F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and thrombolysis for PE. Identify need for </w:t>
                            </w:r>
                            <w:r w:rsidR="002A2A33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specialist advice in addition to critical care.</w:t>
                            </w:r>
                            <w:r w:rsidR="00305D6F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</w:t>
                            </w:r>
                          </w:p>
                          <w:p w14:paraId="3AACBA4E" w14:textId="77AC01AA" w:rsidR="0053412F" w:rsidRPr="00215A84" w:rsidRDefault="00362E32" w:rsidP="00757D0A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6E57">
                              <w:rPr>
                                <w:rFonts w:ascii="Arial" w:hAnsi="Arial" w:cs="Arial"/>
                                <w:b/>
                                <w:bCs/>
                                <w:color w:val="222221"/>
                                <w:u w:color="222221"/>
                              </w:rPr>
                              <w:t>Diagnosis</w:t>
                            </w:r>
                            <w:r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: </w:t>
                            </w:r>
                            <w:r w:rsidR="00E663F7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pulmonary embolism secondary to DVT in </w:t>
                            </w:r>
                            <w:r w:rsidR="00D64FB7"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child with multiple risk factors</w:t>
                            </w:r>
                            <w:r w:rsidRPr="00215A8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B84A0" id="Rectangle 7" o:spid="_x0000_s1028" style="position:absolute;margin-left:215.25pt;margin-top:11.1pt;width:266.45pt;height:138.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" fillcolor="#ff9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5619E681" w14:textId="77777777" w:rsidR="0053412F" w:rsidRPr="00577D73" w:rsidRDefault="0053412F" w:rsidP="005341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77D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Team learning scenario</w:t>
                      </w:r>
                    </w:p>
                    <w:p w14:paraId="5991D1C7" w14:textId="64A5AB52" w:rsidR="00C83DD1" w:rsidRPr="00215A84" w:rsidRDefault="00D64FB7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  <w:r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The wider team will be involved to manage cardiac arrest.</w:t>
                      </w:r>
                      <w:r w:rsidR="00215A84" w:rsidRPr="00215A84">
                        <w:t xml:space="preserve"> </w:t>
                      </w:r>
                      <w:r w:rsidR="00215A84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During 4H4T thromboembolism should clearly be identified as cause of PEA with appropriate management</w:t>
                      </w:r>
                    </w:p>
                    <w:p w14:paraId="2351564D" w14:textId="4EFC588F" w:rsidR="00D64FB7" w:rsidRPr="00215A84" w:rsidRDefault="00D64FB7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  <w:r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Team to work through </w:t>
                      </w:r>
                      <w:r w:rsidR="006A333B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4H4T and discuss </w:t>
                      </w:r>
                      <w:r w:rsidR="00305D6F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risks of fluid overload, </w:t>
                      </w:r>
                      <w:r w:rsidR="000158F4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anticoagulation,</w:t>
                      </w:r>
                      <w:r w:rsidR="00305D6F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and thrombolysis for PE. Identify need for </w:t>
                      </w:r>
                      <w:r w:rsidR="002A2A33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specialist advice in addition to critical care.</w:t>
                      </w:r>
                      <w:r w:rsidR="00305D6F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</w:t>
                      </w:r>
                    </w:p>
                    <w:p w14:paraId="3AACBA4E" w14:textId="77AC01AA" w:rsidR="0053412F" w:rsidRPr="00215A84" w:rsidRDefault="00362E32" w:rsidP="00757D0A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  <w:r w:rsidRPr="00BE6E57">
                        <w:rPr>
                          <w:rFonts w:ascii="Arial" w:hAnsi="Arial" w:cs="Arial"/>
                          <w:b/>
                          <w:bCs/>
                          <w:color w:val="222221"/>
                          <w:u w:color="222221"/>
                        </w:rPr>
                        <w:t>Diagnosis</w:t>
                      </w:r>
                      <w:r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: </w:t>
                      </w:r>
                      <w:r w:rsidR="00E663F7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pulmonary embolism secondary to DVT in </w:t>
                      </w:r>
                      <w:r w:rsidR="00D64FB7"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child with multiple risk factors</w:t>
                      </w:r>
                      <w:r w:rsidRPr="00215A8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3B05A" wp14:editId="665E5EFB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061939" cy="1753993"/>
                <wp:effectExtent l="38100" t="19050" r="43815" b="749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39" cy="17539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20082D" w14:textId="77777777" w:rsidR="00F83276" w:rsidRPr="00577D73" w:rsidRDefault="00F83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7D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Reassessment candidate</w:t>
                            </w:r>
                          </w:p>
                          <w:p w14:paraId="01DFC16D" w14:textId="279B2F3E" w:rsidR="007F304A" w:rsidRDefault="00362E32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  <w:r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This can be a</w:t>
                            </w:r>
                            <w:r w:rsidR="00705F04"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n uncomplicated cardiac </w:t>
                            </w:r>
                            <w:r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scenario where the candidate is expected to direct an A</w:t>
                            </w:r>
                            <w:r w:rsidR="00D63612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BCDE</w:t>
                            </w:r>
                            <w:r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primary survey, identify </w:t>
                            </w:r>
                            <w:r w:rsidR="004F6409"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cardiorespiratory compromise and manage with supportive therapy.</w:t>
                            </w:r>
                            <w:r w:rsidR="006543C7"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The candidate should recognise potential for septic shock or </w:t>
                            </w:r>
                            <w:r w:rsidR="00AE7C44"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cardiac</w:t>
                            </w:r>
                            <w:r w:rsidR="00ED167C"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pathology.</w:t>
                            </w:r>
                          </w:p>
                          <w:p w14:paraId="6D0F1939" w14:textId="77777777" w:rsidR="007F304A" w:rsidRDefault="007F304A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</w:p>
                          <w:p w14:paraId="1C4DD343" w14:textId="7DA5EB48" w:rsidR="00362E32" w:rsidRDefault="00362E32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  <w:r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The patient will </w:t>
                            </w:r>
                            <w:r w:rsidR="009E664A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progress to PEA cardiac arrest after primary survey with ROSC</w:t>
                            </w:r>
                            <w:r w:rsidR="00E645A7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and sinus tachycardia</w:t>
                            </w:r>
                            <w:r w:rsidR="009E664A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</w:t>
                            </w:r>
                            <w:r w:rsidR="007F304A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after </w:t>
                            </w:r>
                            <w:r w:rsidR="00E645A7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2 min of </w:t>
                            </w:r>
                            <w:r w:rsidR="007D5A91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CPR and</w:t>
                            </w:r>
                            <w:r w:rsidR="00E645A7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 xml:space="preserve"> B</w:t>
                            </w:r>
                            <w:r w:rsidR="000158F4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MV</w:t>
                            </w:r>
                            <w:r w:rsidRPr="00ED167C"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  <w:t>.</w:t>
                            </w:r>
                          </w:p>
                          <w:p w14:paraId="27E675C6" w14:textId="1A808E69" w:rsidR="00F83276" w:rsidRPr="00ED167C" w:rsidRDefault="00F83276" w:rsidP="007F304A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rPr>
                                <w:rFonts w:ascii="Arial" w:hAnsi="Arial" w:cs="Arial"/>
                                <w:color w:val="222221"/>
                                <w:u w:color="222221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B05A" id="Rectangle 6" o:spid="_x0000_s1029" style="position:absolute;margin-left:0;margin-top:11.2pt;width:241.1pt;height:138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" fillcolor="#b6dde8 [1304]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4020082D" w14:textId="77777777" w:rsidR="00F83276" w:rsidRPr="00577D73" w:rsidRDefault="00F832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77D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Reassessment candidate</w:t>
                      </w:r>
                    </w:p>
                    <w:p w14:paraId="01DFC16D" w14:textId="279B2F3E" w:rsidR="007F304A" w:rsidRDefault="00362E32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  <w:r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This can be a</w:t>
                      </w:r>
                      <w:r w:rsidR="00705F04"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n uncomplicated cardiac </w:t>
                      </w:r>
                      <w:r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scenario where the candidate is expected to direct an A</w:t>
                      </w:r>
                      <w:r w:rsidR="00D63612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BCDE</w:t>
                      </w:r>
                      <w:r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primary survey, identify </w:t>
                      </w:r>
                      <w:r w:rsidR="004F6409"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cardiorespiratory compromise and manage with supportive therapy.</w:t>
                      </w:r>
                      <w:r w:rsidR="006543C7"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The candidate should recognise potential for septic shock or </w:t>
                      </w:r>
                      <w:r w:rsidR="00AE7C44"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cardiac</w:t>
                      </w:r>
                      <w:r w:rsidR="00ED167C"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pathology.</w:t>
                      </w:r>
                    </w:p>
                    <w:p w14:paraId="6D0F1939" w14:textId="77777777" w:rsidR="007F304A" w:rsidRDefault="007F304A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</w:p>
                    <w:p w14:paraId="1C4DD343" w14:textId="7DA5EB48" w:rsidR="00362E32" w:rsidRDefault="00362E32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  <w:r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The patient will </w:t>
                      </w:r>
                      <w:r w:rsidR="009E664A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progress to PEA cardiac arrest after primary survey with ROSC</w:t>
                      </w:r>
                      <w:r w:rsidR="00E645A7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and sinus tachycardia</w:t>
                      </w:r>
                      <w:r w:rsidR="009E664A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</w:t>
                      </w:r>
                      <w:r w:rsidR="007F304A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after </w:t>
                      </w:r>
                      <w:r w:rsidR="00E645A7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2 min of </w:t>
                      </w:r>
                      <w:r w:rsidR="007D5A91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CPR and</w:t>
                      </w:r>
                      <w:r w:rsidR="00E645A7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 xml:space="preserve"> B</w:t>
                      </w:r>
                      <w:r w:rsidR="000158F4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MV</w:t>
                      </w:r>
                      <w:r w:rsidRPr="00ED167C">
                        <w:rPr>
                          <w:rFonts w:ascii="Arial" w:hAnsi="Arial" w:cs="Arial"/>
                          <w:color w:val="222221"/>
                          <w:u w:color="222221"/>
                        </w:rPr>
                        <w:t>.</w:t>
                      </w:r>
                    </w:p>
                    <w:p w14:paraId="27E675C6" w14:textId="1A808E69" w:rsidR="00F83276" w:rsidRPr="00ED167C" w:rsidRDefault="00F83276" w:rsidP="007F304A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rPr>
                          <w:rFonts w:ascii="Arial" w:hAnsi="Arial" w:cs="Arial"/>
                          <w:color w:val="222221"/>
                          <w:u w:color="2222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D5C973" w14:textId="2C149A1E" w:rsidR="004844BE" w:rsidRDefault="004844BE" w:rsidP="00930417">
      <w:pPr>
        <w:pStyle w:val="ALSGHeading2"/>
        <w:rPr>
          <w:rFonts w:ascii="Arial" w:hAnsi="Arial" w:cs="Arial"/>
          <w:lang w:val="en-GB"/>
        </w:rPr>
      </w:pPr>
    </w:p>
    <w:p w14:paraId="2A3D9650" w14:textId="7E2FFDFF" w:rsidR="004844BE" w:rsidRDefault="004844BE" w:rsidP="00930417">
      <w:pPr>
        <w:pStyle w:val="ALSGHeading2"/>
        <w:rPr>
          <w:rFonts w:ascii="Arial" w:hAnsi="Arial" w:cs="Arial"/>
          <w:lang w:val="en-GB"/>
        </w:rPr>
      </w:pPr>
    </w:p>
    <w:p w14:paraId="1471BABC" w14:textId="78735F0B" w:rsidR="004844BE" w:rsidRDefault="004844BE" w:rsidP="00930417">
      <w:pPr>
        <w:pStyle w:val="ALSGHeading2"/>
        <w:rPr>
          <w:rFonts w:ascii="Arial" w:hAnsi="Arial" w:cs="Arial"/>
          <w:lang w:val="en-GB"/>
        </w:rPr>
      </w:pPr>
    </w:p>
    <w:p w14:paraId="1884DB01" w14:textId="762B76ED" w:rsidR="004844BE" w:rsidRDefault="004844BE" w:rsidP="00930417">
      <w:pPr>
        <w:pStyle w:val="ALSGHeading2"/>
        <w:rPr>
          <w:rFonts w:ascii="Arial" w:hAnsi="Arial" w:cs="Arial"/>
          <w:lang w:val="en-GB"/>
        </w:rPr>
      </w:pPr>
    </w:p>
    <w:p w14:paraId="5A81F8D1" w14:textId="2B1C4055" w:rsidR="004844BE" w:rsidRDefault="004844BE" w:rsidP="00930417">
      <w:pPr>
        <w:pStyle w:val="ALSGHeading2"/>
        <w:rPr>
          <w:rFonts w:ascii="Arial" w:hAnsi="Arial" w:cs="Arial"/>
          <w:lang w:val="en-GB"/>
        </w:rPr>
      </w:pPr>
    </w:p>
    <w:p w14:paraId="4CA20F72" w14:textId="218E3C1E" w:rsidR="00CB4C35" w:rsidRPr="00D464A6" w:rsidRDefault="001A38E8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>Reassessment</w:t>
      </w:r>
      <w:r w:rsidR="004844BE" w:rsidRPr="00D464A6">
        <w:rPr>
          <w:rFonts w:ascii="Arial" w:hAnsi="Arial" w:cs="Arial"/>
          <w:color w:val="2F70C8"/>
          <w:sz w:val="24"/>
          <w:szCs w:val="24"/>
          <w:lang w:val="en-GB"/>
        </w:rPr>
        <w:t xml:space="preserve"> (Team learning scenario KTPs in italics)</w:t>
      </w:r>
    </w:p>
    <w:p w14:paraId="06A1300B" w14:textId="0DB2FAE8" w:rsidR="004E09CA" w:rsidRPr="00577D73" w:rsidRDefault="004D46D8" w:rsidP="004D46D8">
      <w:pPr>
        <w:pStyle w:val="Plattetekst"/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 xml:space="preserve">As </w:t>
      </w:r>
      <w:r w:rsidR="00F81645" w:rsidRPr="00577D73">
        <w:rPr>
          <w:rFonts w:ascii="Arial" w:hAnsi="Arial" w:cs="Arial"/>
          <w:sz w:val="22"/>
          <w:szCs w:val="22"/>
          <w:lang w:val="en-GB"/>
        </w:rPr>
        <w:t>c</w:t>
      </w:r>
      <w:r w:rsidRPr="00577D73">
        <w:rPr>
          <w:rFonts w:ascii="Arial" w:hAnsi="Arial" w:cs="Arial"/>
          <w:sz w:val="22"/>
          <w:szCs w:val="22"/>
          <w:lang w:val="en-GB"/>
        </w:rPr>
        <w:t xml:space="preserve">andidate starts their reassessment the child </w:t>
      </w:r>
      <w:r w:rsidR="00187601" w:rsidRPr="00577D73">
        <w:rPr>
          <w:rFonts w:ascii="Arial" w:hAnsi="Arial" w:cs="Arial"/>
          <w:sz w:val="22"/>
          <w:szCs w:val="22"/>
          <w:lang w:val="en-GB"/>
        </w:rPr>
        <w:t>becomes unresponsive</w:t>
      </w:r>
      <w:r w:rsidR="00182269" w:rsidRPr="00577D73">
        <w:rPr>
          <w:rFonts w:ascii="Arial" w:hAnsi="Arial" w:cs="Arial"/>
          <w:sz w:val="22"/>
          <w:szCs w:val="22"/>
          <w:lang w:val="en-GB"/>
        </w:rPr>
        <w:t>.</w:t>
      </w:r>
    </w:p>
    <w:p w14:paraId="1BBF8B17" w14:textId="671F7A23" w:rsidR="00182269" w:rsidRPr="009D163A" w:rsidRDefault="00182269" w:rsidP="004D46D8">
      <w:pPr>
        <w:pStyle w:val="Plattetekst"/>
        <w:rPr>
          <w:rFonts w:ascii="Arial" w:hAnsi="Arial" w:cs="Arial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2"/>
        <w:gridCol w:w="3242"/>
        <w:gridCol w:w="3255"/>
        <w:gridCol w:w="2901"/>
      </w:tblGrid>
      <w:tr w:rsidR="00D464A6" w:rsidRPr="00D464A6" w14:paraId="2B35276E" w14:textId="77777777" w:rsidTr="00FB1D2E">
        <w:tc>
          <w:tcPr>
            <w:tcW w:w="1057" w:type="dxa"/>
          </w:tcPr>
          <w:p w14:paraId="43667810" w14:textId="321A9EB0" w:rsidR="00FB416A" w:rsidRPr="00D464A6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Assess</w:t>
            </w:r>
          </w:p>
        </w:tc>
        <w:tc>
          <w:tcPr>
            <w:tcW w:w="3373" w:type="dxa"/>
          </w:tcPr>
          <w:p w14:paraId="4D18D6C0" w14:textId="764DB172" w:rsidR="002444B3" w:rsidRPr="00D464A6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Features</w:t>
            </w:r>
          </w:p>
        </w:tc>
        <w:tc>
          <w:tcPr>
            <w:tcW w:w="3362" w:type="dxa"/>
          </w:tcPr>
          <w:p w14:paraId="4CF374E4" w14:textId="3A355C9C" w:rsidR="002444B3" w:rsidRPr="00D464A6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Action</w:t>
            </w:r>
          </w:p>
        </w:tc>
        <w:tc>
          <w:tcPr>
            <w:tcW w:w="2964" w:type="dxa"/>
          </w:tcPr>
          <w:p w14:paraId="32D8334F" w14:textId="6601E7DD" w:rsidR="002444B3" w:rsidRPr="00D464A6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Key treatment points</w:t>
            </w:r>
          </w:p>
        </w:tc>
      </w:tr>
      <w:tr w:rsidR="002444B3" w:rsidRPr="00577D73" w14:paraId="6E5386E0" w14:textId="77777777" w:rsidTr="00FB1D2E">
        <w:tc>
          <w:tcPr>
            <w:tcW w:w="1057" w:type="dxa"/>
          </w:tcPr>
          <w:p w14:paraId="3136769C" w14:textId="7228EBBD" w:rsidR="002444B3" w:rsidRPr="00577D73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bookmarkStart w:id="1" w:name="_Hlk138775109"/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</w:t>
            </w:r>
          </w:p>
        </w:tc>
        <w:tc>
          <w:tcPr>
            <w:tcW w:w="3373" w:type="dxa"/>
          </w:tcPr>
          <w:p w14:paraId="11711BBC" w14:textId="601091D4" w:rsidR="002444B3" w:rsidRPr="00577D73" w:rsidRDefault="00187601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Patent</w:t>
            </w:r>
            <w:r w:rsidR="00E25230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 </w:t>
            </w:r>
            <w:r w:rsidR="00A855D7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only </w:t>
            </w:r>
            <w:r w:rsidR="00E25230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with airway opening</w:t>
            </w:r>
            <w:r w:rsidR="00F81645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 </w:t>
            </w:r>
            <w:r w:rsidR="000158F4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manoeuvres</w:t>
            </w:r>
          </w:p>
        </w:tc>
        <w:tc>
          <w:tcPr>
            <w:tcW w:w="3362" w:type="dxa"/>
          </w:tcPr>
          <w:p w14:paraId="3B41C5B4" w14:textId="710860AD" w:rsidR="00182269" w:rsidRPr="00577D73" w:rsidRDefault="00711B80" w:rsidP="00AD746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Assess</w:t>
            </w:r>
            <w:r w:rsidR="00E25230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, airway opening </w:t>
            </w:r>
            <w:r w:rsidR="000158F4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manoeuvres</w:t>
            </w:r>
            <w:r w:rsidR="00F81645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/OPA</w:t>
            </w:r>
          </w:p>
        </w:tc>
        <w:tc>
          <w:tcPr>
            <w:tcW w:w="2964" w:type="dxa"/>
          </w:tcPr>
          <w:p w14:paraId="654A4C07" w14:textId="0CEF109E" w:rsidR="002444B3" w:rsidRPr="00577D73" w:rsidRDefault="00BC612D" w:rsidP="004844B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>Open airway</w:t>
            </w:r>
          </w:p>
        </w:tc>
      </w:tr>
      <w:tr w:rsidR="002444B3" w:rsidRPr="00577D73" w14:paraId="5397F086" w14:textId="77777777" w:rsidTr="00FB1D2E">
        <w:tc>
          <w:tcPr>
            <w:tcW w:w="1057" w:type="dxa"/>
          </w:tcPr>
          <w:p w14:paraId="156A3384" w14:textId="26E8A56D" w:rsidR="002444B3" w:rsidRPr="00577D73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B</w:t>
            </w:r>
          </w:p>
        </w:tc>
        <w:tc>
          <w:tcPr>
            <w:tcW w:w="3373" w:type="dxa"/>
          </w:tcPr>
          <w:p w14:paraId="708F725F" w14:textId="77777777" w:rsidR="00FC5AF4" w:rsidRPr="00577D73" w:rsidRDefault="00FC5AF4" w:rsidP="00FC5AF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>Apnoeic</w:t>
            </w:r>
          </w:p>
          <w:p w14:paraId="26471769" w14:textId="4A238AEA" w:rsidR="002444B3" w:rsidRPr="00577D73" w:rsidRDefault="00FC5AF4" w:rsidP="00FC5AF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>Unrecordable SpO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362" w:type="dxa"/>
          </w:tcPr>
          <w:p w14:paraId="55F52FDF" w14:textId="375BA5DA" w:rsidR="002444B3" w:rsidRPr="00577D73" w:rsidRDefault="00711B80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Assess including auscultation and </w:t>
            </w:r>
            <w:r w:rsidRPr="00577D73">
              <w:rPr>
                <w:rFonts w:ascii="Arial" w:hAnsi="Arial" w:cs="Arial"/>
                <w:sz w:val="22"/>
                <w:szCs w:val="22"/>
              </w:rPr>
              <w:t>SpO</w:t>
            </w:r>
            <w:r w:rsidRPr="00577D7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  <w:p w14:paraId="1059E36D" w14:textId="7A1ACF53" w:rsidR="00560DCA" w:rsidRPr="00577D73" w:rsidRDefault="00560DC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sz w:val="22"/>
                <w:szCs w:val="22"/>
              </w:rPr>
              <w:t xml:space="preserve">Monitor for signs of fluid overload </w:t>
            </w:r>
          </w:p>
        </w:tc>
        <w:tc>
          <w:tcPr>
            <w:tcW w:w="2964" w:type="dxa"/>
          </w:tcPr>
          <w:p w14:paraId="1C8B651F" w14:textId="5383B9CC" w:rsidR="002444B3" w:rsidRPr="00577D73" w:rsidRDefault="00E25230" w:rsidP="00DA47D2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  <w:t>B</w:t>
            </w:r>
            <w:r w:rsidR="000158F4" w:rsidRPr="00577D73"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  <w:t>MV</w:t>
            </w:r>
            <w:r w:rsidRPr="00577D73"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  <w:t xml:space="preserve"> ventilation with oxygen</w:t>
            </w:r>
          </w:p>
          <w:p w14:paraId="321642FF" w14:textId="77777777" w:rsidR="00F1126C" w:rsidRPr="00577D73" w:rsidRDefault="00F1126C" w:rsidP="00DA47D2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color w:val="222221"/>
                <w:sz w:val="22"/>
                <w:szCs w:val="22"/>
                <w:u w:color="222221"/>
              </w:rPr>
            </w:pPr>
          </w:p>
          <w:p w14:paraId="63767CA0" w14:textId="3A8B6450" w:rsidR="00F1126C" w:rsidRPr="00577D73" w:rsidRDefault="00F1126C" w:rsidP="00DA47D2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color w:val="222221"/>
                <w:sz w:val="22"/>
                <w:szCs w:val="22"/>
                <w:u w:color="222221"/>
              </w:rPr>
            </w:pPr>
          </w:p>
        </w:tc>
      </w:tr>
      <w:tr w:rsidR="002444B3" w:rsidRPr="00577D73" w14:paraId="3A9972FF" w14:textId="77777777" w:rsidTr="00FB1D2E">
        <w:tc>
          <w:tcPr>
            <w:tcW w:w="1057" w:type="dxa"/>
          </w:tcPr>
          <w:p w14:paraId="06F31BD3" w14:textId="461F1280" w:rsidR="002444B3" w:rsidRPr="00577D73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C</w:t>
            </w:r>
          </w:p>
        </w:tc>
        <w:tc>
          <w:tcPr>
            <w:tcW w:w="3373" w:type="dxa"/>
          </w:tcPr>
          <w:p w14:paraId="257DEBE0" w14:textId="2F01E8B7" w:rsidR="00FC5AF4" w:rsidRPr="00577D73" w:rsidRDefault="00E25230" w:rsidP="00FC5AF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>Cardiac arrest</w:t>
            </w:r>
            <w:r w:rsidR="00FC5AF4" w:rsidRPr="00577D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77F2AA5" w14:textId="27A33569" w:rsidR="00E25230" w:rsidRPr="00577D73" w:rsidRDefault="00E25230" w:rsidP="00182269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sz w:val="22"/>
                <w:szCs w:val="22"/>
              </w:rPr>
              <w:t>Unrecordable BP</w:t>
            </w:r>
          </w:p>
        </w:tc>
        <w:tc>
          <w:tcPr>
            <w:tcW w:w="3362" w:type="dxa"/>
          </w:tcPr>
          <w:p w14:paraId="0ECAF619" w14:textId="77777777" w:rsidR="002444B3" w:rsidRPr="00577D73" w:rsidRDefault="00182269" w:rsidP="00182269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Assess</w:t>
            </w:r>
            <w:r w:rsidR="00492D35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.</w:t>
            </w:r>
          </w:p>
          <w:p w14:paraId="2493D03D" w14:textId="49B4E02F" w:rsidR="00492D35" w:rsidRPr="00577D73" w:rsidRDefault="00492D35" w:rsidP="00182269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Monitor for sig</w:t>
            </w:r>
            <w:r w:rsidR="00231221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ns of fluid overload (worsening tachycardia or shock)</w:t>
            </w:r>
          </w:p>
        </w:tc>
        <w:tc>
          <w:tcPr>
            <w:tcW w:w="2964" w:type="dxa"/>
          </w:tcPr>
          <w:p w14:paraId="17AAEB72" w14:textId="46E9B562" w:rsidR="00BC612D" w:rsidRPr="00577D73" w:rsidRDefault="00505ECD" w:rsidP="00330ED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Uninterrupted </w:t>
            </w:r>
            <w:r w:rsidR="00E80218"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CPR</w:t>
            </w:r>
            <w:r w:rsidR="00E80218" w:rsidRPr="00577D7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F5A3A71" w14:textId="03E35966" w:rsidR="00967008" w:rsidRPr="00577D73" w:rsidRDefault="00967008" w:rsidP="00330ED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Call for arrest team</w:t>
            </w:r>
          </w:p>
          <w:p w14:paraId="2D965259" w14:textId="0CA209AF" w:rsidR="00330ED5" w:rsidRPr="00577D73" w:rsidRDefault="00231E48" w:rsidP="00330ED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M</w:t>
            </w:r>
            <w:r w:rsidR="00E80218"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anage </w:t>
            </w:r>
            <w:r w:rsidR="004844BE"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PEA</w:t>
            </w:r>
            <w:r w:rsidR="00505ECD" w:rsidRPr="00577D73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arrest</w:t>
            </w:r>
          </w:p>
          <w:p w14:paraId="55A874E6" w14:textId="3753E4E2" w:rsidR="00344092" w:rsidRPr="00577D73" w:rsidRDefault="00344092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</w:p>
        </w:tc>
      </w:tr>
      <w:tr w:rsidR="002444B3" w:rsidRPr="00577D73" w14:paraId="32817294" w14:textId="77777777" w:rsidTr="00FB1D2E">
        <w:tc>
          <w:tcPr>
            <w:tcW w:w="1057" w:type="dxa"/>
          </w:tcPr>
          <w:p w14:paraId="2BDD7981" w14:textId="3115926A" w:rsidR="002444B3" w:rsidRPr="00577D73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D</w:t>
            </w:r>
          </w:p>
        </w:tc>
        <w:tc>
          <w:tcPr>
            <w:tcW w:w="3373" w:type="dxa"/>
          </w:tcPr>
          <w:p w14:paraId="544AB078" w14:textId="79B0C102" w:rsidR="00E663F7" w:rsidRPr="00577D73" w:rsidRDefault="00E80218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Unresponsive </w:t>
            </w:r>
            <w:r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GCS 3</w:t>
            </w:r>
            <w:r w:rsidR="00E663F7"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.</w:t>
            </w:r>
            <w:r w:rsidR="00FC5AF4"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 BM </w:t>
            </w:r>
            <w:r w:rsidR="002C2F66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72mg/dl (</w:t>
            </w:r>
            <w:r w:rsidR="00FC5AF4"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4</w:t>
            </w:r>
            <w:r w:rsidR="002C2F66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mmol/l)</w:t>
            </w:r>
          </w:p>
          <w:p w14:paraId="6A8B0DAC" w14:textId="3467E10A" w:rsidR="00182269" w:rsidRPr="00577D73" w:rsidRDefault="00FC7BEB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Pupils </w:t>
            </w:r>
            <w:r w:rsidR="007C473F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5</w:t>
            </w: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mm, reflexes brisk</w:t>
            </w:r>
          </w:p>
        </w:tc>
        <w:tc>
          <w:tcPr>
            <w:tcW w:w="3362" w:type="dxa"/>
          </w:tcPr>
          <w:p w14:paraId="606411B2" w14:textId="567019E6" w:rsidR="002444B3" w:rsidRPr="00577D73" w:rsidRDefault="00711B80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Assess</w:t>
            </w:r>
          </w:p>
          <w:p w14:paraId="73986815" w14:textId="47F6A85B" w:rsidR="00182269" w:rsidRPr="00577D73" w:rsidRDefault="00301401" w:rsidP="00182269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Blood sug</w:t>
            </w:r>
            <w:r w:rsidR="00FC5AF4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ar</w:t>
            </w:r>
          </w:p>
        </w:tc>
        <w:tc>
          <w:tcPr>
            <w:tcW w:w="2964" w:type="dxa"/>
          </w:tcPr>
          <w:p w14:paraId="38DDDD59" w14:textId="35297047" w:rsidR="00182269" w:rsidRPr="00577D73" w:rsidRDefault="00182269" w:rsidP="00330ED5">
            <w:pPr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</w:p>
        </w:tc>
      </w:tr>
      <w:tr w:rsidR="002444B3" w:rsidRPr="00577D73" w14:paraId="58F672F9" w14:textId="77777777" w:rsidTr="00FB1D2E">
        <w:tc>
          <w:tcPr>
            <w:tcW w:w="1057" w:type="dxa"/>
          </w:tcPr>
          <w:p w14:paraId="2B156A0A" w14:textId="239EC526" w:rsidR="002444B3" w:rsidRPr="00577D73" w:rsidRDefault="00FB416A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E</w:t>
            </w:r>
          </w:p>
        </w:tc>
        <w:tc>
          <w:tcPr>
            <w:tcW w:w="3373" w:type="dxa"/>
          </w:tcPr>
          <w:p w14:paraId="50AB5976" w14:textId="007E411F" w:rsidR="003647C5" w:rsidRPr="00577D73" w:rsidRDefault="00C958A4" w:rsidP="003647C5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Central venous catheter in situ left chest.</w:t>
            </w:r>
            <w:r w:rsidR="003647C5"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 Temp 36</w:t>
            </w:r>
          </w:p>
          <w:p w14:paraId="04D2FDC8" w14:textId="4D9A78C9" w:rsidR="00C958A4" w:rsidRPr="00577D73" w:rsidRDefault="00C958A4" w:rsidP="00C958A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Appears clammy and sweaty</w:t>
            </w:r>
          </w:p>
          <w:p w14:paraId="1E9221CA" w14:textId="77777777" w:rsidR="00C958A4" w:rsidRPr="00577D73" w:rsidRDefault="00C958A4" w:rsidP="00C958A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Appears in pain</w:t>
            </w:r>
          </w:p>
          <w:p w14:paraId="6F91C60A" w14:textId="232BAA39" w:rsidR="002444B3" w:rsidRPr="00577D73" w:rsidRDefault="00C958A4" w:rsidP="00C958A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If assessed right calf is swollen, warm and tender</w:t>
            </w:r>
          </w:p>
        </w:tc>
        <w:tc>
          <w:tcPr>
            <w:tcW w:w="3362" w:type="dxa"/>
          </w:tcPr>
          <w:p w14:paraId="4667679E" w14:textId="6820DAFB" w:rsidR="002444B3" w:rsidRPr="00577D73" w:rsidRDefault="00FC5AF4" w:rsidP="00B901D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Seek specialist advice </w:t>
            </w: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(cardiologist, haematologist and oncologist)</w:t>
            </w:r>
          </w:p>
        </w:tc>
        <w:tc>
          <w:tcPr>
            <w:tcW w:w="2964" w:type="dxa"/>
          </w:tcPr>
          <w:p w14:paraId="2708BAC1" w14:textId="77777777" w:rsidR="00231E48" w:rsidRPr="00577D73" w:rsidRDefault="00FF091D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 xml:space="preserve">Recognise possible thromboembolism </w:t>
            </w:r>
          </w:p>
          <w:p w14:paraId="09B6BE18" w14:textId="77777777" w:rsidR="00231E48" w:rsidRPr="00577D73" w:rsidRDefault="00231E48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</w:pPr>
          </w:p>
          <w:p w14:paraId="07FEE727" w14:textId="18ECC2B3" w:rsidR="002444B3" w:rsidRPr="00577D73" w:rsidRDefault="00231E48" w:rsidP="00701D14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>S</w:t>
            </w:r>
            <w:r w:rsidR="00FF091D" w:rsidRPr="00577D73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>eek specialist advice</w:t>
            </w:r>
          </w:p>
        </w:tc>
      </w:tr>
    </w:tbl>
    <w:bookmarkEnd w:id="1"/>
    <w:p w14:paraId="0D883138" w14:textId="304E28D7" w:rsidR="00055007" w:rsidRPr="00D464A6" w:rsidRDefault="00055007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>Debrief</w:t>
      </w:r>
    </w:p>
    <w:p w14:paraId="09DD42F2" w14:textId="2D7C74B0" w:rsidR="00055007" w:rsidRPr="00577D73" w:rsidRDefault="00055007" w:rsidP="00055007">
      <w:pPr>
        <w:pStyle w:val="Plattetekst"/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>Using the learning conversation, discuss the technical and non-technical elements of the simulation</w:t>
      </w:r>
      <w:r w:rsidR="002A2A33" w:rsidRPr="00577D73">
        <w:rPr>
          <w:rFonts w:ascii="Arial" w:hAnsi="Arial" w:cs="Arial"/>
          <w:sz w:val="22"/>
          <w:szCs w:val="22"/>
          <w:lang w:val="en-GB"/>
        </w:rPr>
        <w:t>.</w:t>
      </w:r>
    </w:p>
    <w:p w14:paraId="6ED76928" w14:textId="6F43E2F0" w:rsidR="00AD7465" w:rsidRPr="00577D73" w:rsidRDefault="002A2A33" w:rsidP="00AD7465">
      <w:pPr>
        <w:pStyle w:val="Plattetekst"/>
        <w:numPr>
          <w:ilvl w:val="0"/>
          <w:numId w:val="19"/>
        </w:numPr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 xml:space="preserve">Discuss the value of </w:t>
      </w:r>
      <w:r w:rsidR="005B2FAE" w:rsidRPr="00577D73">
        <w:rPr>
          <w:rFonts w:ascii="Arial" w:hAnsi="Arial" w:cs="Arial"/>
          <w:sz w:val="22"/>
          <w:szCs w:val="22"/>
          <w:lang w:val="en-GB"/>
        </w:rPr>
        <w:t xml:space="preserve">working through 4H and 4T, recognising rare but possible risk factors in paediatric medicine. </w:t>
      </w:r>
    </w:p>
    <w:p w14:paraId="6DF90A0F" w14:textId="0820D6A7" w:rsidR="002A2A33" w:rsidRPr="00577D73" w:rsidRDefault="005B2FAE" w:rsidP="00AD7465">
      <w:pPr>
        <w:pStyle w:val="Plattetekst"/>
        <w:numPr>
          <w:ilvl w:val="0"/>
          <w:numId w:val="19"/>
        </w:numPr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 xml:space="preserve">Discuss </w:t>
      </w:r>
      <w:r w:rsidR="00DC1F46" w:rsidRPr="00577D73">
        <w:rPr>
          <w:rFonts w:ascii="Arial" w:hAnsi="Arial" w:cs="Arial"/>
          <w:sz w:val="22"/>
          <w:szCs w:val="22"/>
          <w:lang w:val="en-GB"/>
        </w:rPr>
        <w:t>specialist advice for management of unusual condit</w:t>
      </w:r>
      <w:r w:rsidR="007760AF" w:rsidRPr="00577D73">
        <w:rPr>
          <w:rFonts w:ascii="Arial" w:hAnsi="Arial" w:cs="Arial"/>
          <w:sz w:val="22"/>
          <w:szCs w:val="22"/>
          <w:lang w:val="en-GB"/>
        </w:rPr>
        <w:t>ions.</w:t>
      </w:r>
    </w:p>
    <w:p w14:paraId="74062D8B" w14:textId="77777777" w:rsidR="00A91609" w:rsidRPr="00D464A6" w:rsidRDefault="00A91609" w:rsidP="00577D73">
      <w:pPr>
        <w:pStyle w:val="ALSGHeading2"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t>Assessment</w:t>
      </w:r>
    </w:p>
    <w:p w14:paraId="7D92B786" w14:textId="77777777" w:rsidR="000158F4" w:rsidRPr="00577D73" w:rsidRDefault="00A91609" w:rsidP="00757D0A">
      <w:pPr>
        <w:pStyle w:val="Plattetekst"/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 xml:space="preserve">This station </w:t>
      </w:r>
      <w:r w:rsidR="00F308FF" w:rsidRPr="00577D73">
        <w:rPr>
          <w:rFonts w:ascii="Arial" w:hAnsi="Arial" w:cs="Arial"/>
          <w:sz w:val="22"/>
          <w:szCs w:val="22"/>
          <w:lang w:val="en-GB"/>
        </w:rPr>
        <w:t>makes up part of the continuous assessment process</w:t>
      </w:r>
      <w:r w:rsidR="00AC0A03" w:rsidRPr="00577D73">
        <w:rPr>
          <w:rFonts w:ascii="Arial" w:hAnsi="Arial" w:cs="Arial"/>
          <w:sz w:val="22"/>
          <w:szCs w:val="22"/>
          <w:lang w:val="en-GB"/>
        </w:rPr>
        <w:t>, therefore candidates need to know whether they are meeting the standard.</w:t>
      </w:r>
      <w:r w:rsidR="00FB1D2E" w:rsidRPr="00577D7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F0ABEC8" w14:textId="77777777" w:rsidR="000158F4" w:rsidRPr="00577D73" w:rsidRDefault="000158F4" w:rsidP="00757D0A">
      <w:pPr>
        <w:pStyle w:val="Plattetekst"/>
        <w:rPr>
          <w:rFonts w:ascii="Arial" w:hAnsi="Arial" w:cs="Arial"/>
          <w:sz w:val="22"/>
          <w:szCs w:val="22"/>
          <w:lang w:val="en-GB"/>
        </w:rPr>
      </w:pPr>
    </w:p>
    <w:p w14:paraId="0869B4C2" w14:textId="00977FB4" w:rsidR="00BE6E57" w:rsidRPr="00577D73" w:rsidRDefault="00B770E3" w:rsidP="00757D0A">
      <w:pPr>
        <w:pStyle w:val="Plattetekst"/>
        <w:rPr>
          <w:rFonts w:ascii="Arial" w:hAnsi="Arial" w:cs="Arial"/>
          <w:sz w:val="22"/>
          <w:szCs w:val="22"/>
          <w:lang w:val="en-GB"/>
        </w:rPr>
      </w:pPr>
      <w:r w:rsidRPr="00577D73">
        <w:rPr>
          <w:rFonts w:ascii="Arial" w:hAnsi="Arial" w:cs="Arial"/>
          <w:sz w:val="22"/>
          <w:szCs w:val="22"/>
          <w:lang w:val="en-GB"/>
        </w:rPr>
        <w:t>At the end give the opportunity for candidates to ask questions, answer these and then summarise the key points.</w:t>
      </w:r>
    </w:p>
    <w:p w14:paraId="203BA7C2" w14:textId="77777777" w:rsidR="00BE6E57" w:rsidRDefault="00BE6E57" w:rsidP="00757D0A">
      <w:pPr>
        <w:pStyle w:val="Plattetekst"/>
        <w:rPr>
          <w:rFonts w:ascii="Arial" w:hAnsi="Arial" w:cs="Arial"/>
          <w:lang w:val="en-GB"/>
        </w:rPr>
      </w:pPr>
    </w:p>
    <w:p w14:paraId="6F494BB2" w14:textId="06EF6B04" w:rsidR="00D3086B" w:rsidRPr="00350B6F" w:rsidRDefault="006D70F2" w:rsidP="008B79A4">
      <w:pPr>
        <w:pStyle w:val="ALSGHeading2"/>
        <w:rPr>
          <w:rFonts w:ascii="Arial" w:hAnsi="Arial" w:cs="Arial"/>
          <w:color w:val="2F70C8"/>
          <w:sz w:val="24"/>
          <w:szCs w:val="24"/>
          <w:lang w:val="en-GB"/>
        </w:rPr>
      </w:pPr>
      <w:r w:rsidRPr="00350B6F">
        <w:rPr>
          <w:rFonts w:ascii="Arial" w:hAnsi="Arial" w:cs="Arial"/>
          <w:color w:val="2F70C8"/>
          <w:sz w:val="24"/>
          <w:szCs w:val="24"/>
          <w:lang w:val="en-GB"/>
        </w:rPr>
        <w:lastRenderedPageBreak/>
        <w:t>Props to print and laminate</w:t>
      </w:r>
    </w:p>
    <w:p w14:paraId="571A2EF1" w14:textId="77777777" w:rsidR="00757D0A" w:rsidRDefault="00757D0A" w:rsidP="00757D0A">
      <w:pPr>
        <w:pStyle w:val="Plattetekst"/>
        <w:rPr>
          <w:lang w:val="en-GB"/>
        </w:rPr>
      </w:pPr>
    </w:p>
    <w:p w14:paraId="493930D4" w14:textId="77777777" w:rsidR="00757D0A" w:rsidRPr="00757D0A" w:rsidRDefault="00757D0A" w:rsidP="00757D0A">
      <w:pPr>
        <w:pStyle w:val="Plattetekst"/>
        <w:rPr>
          <w:lang w:val="en-GB"/>
        </w:rPr>
      </w:pPr>
    </w:p>
    <w:p w14:paraId="06160978" w14:textId="7E0F8203" w:rsidR="00757D0A" w:rsidRPr="00757D0A" w:rsidRDefault="002C2F66" w:rsidP="00757D0A">
      <w:pPr>
        <w:pStyle w:val="Plattetekst"/>
        <w:rPr>
          <w:lang w:val="en-GB"/>
        </w:rPr>
      </w:pPr>
      <w:r w:rsidRPr="009D163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BFA14" wp14:editId="064DFE69">
                <wp:simplePos x="0" y="0"/>
                <wp:positionH relativeFrom="margin">
                  <wp:posOffset>-20955</wp:posOffset>
                </wp:positionH>
                <wp:positionV relativeFrom="paragraph">
                  <wp:posOffset>102723</wp:posOffset>
                </wp:positionV>
                <wp:extent cx="6656705" cy="1512570"/>
                <wp:effectExtent l="38100" t="19050" r="48895" b="876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151257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150A" id="Rectangle 1" o:spid="_x0000_s1026" style="position:absolute;margin-left:-1.65pt;margin-top:8.1pt;width:524.15pt;height:11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" filled="f" strokecolor="#4f81bd [3204]" strokeweight="2pt">
                <v:stroke joinstyle="round"/>
                <v:shadow on="t" color="black" opacity="22937f" origin=",.5" offset="0,.63889mm"/>
                <v:textbox inset="1.2699mm,1.2699mm,1.2699mm,1.2699mm"/>
                <w10:wrap anchorx="margin"/>
              </v:rect>
            </w:pict>
          </mc:Fallback>
        </mc:AlternateContent>
      </w:r>
    </w:p>
    <w:p w14:paraId="7D8CFBB3" w14:textId="435B2671" w:rsidR="00055007" w:rsidRPr="009D163A" w:rsidRDefault="003325D7" w:rsidP="00826148">
      <w:pPr>
        <w:pStyle w:val="ALSGHeading2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Fin</w:t>
      </w:r>
      <w:r w:rsidR="002C2F66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al</w:t>
      </w:r>
      <w:proofErr w:type="spellEnd"/>
      <w:r>
        <w:rPr>
          <w:rFonts w:ascii="Arial" w:hAnsi="Arial" w:cs="Arial"/>
          <w:lang w:val="en-GB"/>
        </w:rPr>
        <w:t xml:space="preserve"> 5 - </w:t>
      </w:r>
      <w:proofErr w:type="spellStart"/>
      <w:r w:rsidR="00055007" w:rsidRPr="009D163A">
        <w:rPr>
          <w:rFonts w:ascii="Arial" w:hAnsi="Arial" w:cs="Arial"/>
          <w:lang w:val="en-GB"/>
        </w:rPr>
        <w:t>Globa</w:t>
      </w:r>
      <w:r w:rsidR="002C2F66">
        <w:rPr>
          <w:rFonts w:ascii="Arial" w:hAnsi="Arial" w:cs="Arial"/>
          <w:lang w:val="en-GB"/>
        </w:rPr>
        <w:t>a</w:t>
      </w:r>
      <w:r w:rsidR="00055007" w:rsidRPr="009D163A">
        <w:rPr>
          <w:rFonts w:ascii="Arial" w:hAnsi="Arial" w:cs="Arial"/>
          <w:lang w:val="en-GB"/>
        </w:rPr>
        <w:t>l</w:t>
      </w:r>
      <w:proofErr w:type="spellEnd"/>
      <w:r w:rsidR="00055007" w:rsidRPr="009D163A">
        <w:rPr>
          <w:rFonts w:ascii="Arial" w:hAnsi="Arial" w:cs="Arial"/>
          <w:lang w:val="en-GB"/>
        </w:rPr>
        <w:t xml:space="preserve"> </w:t>
      </w:r>
      <w:proofErr w:type="spellStart"/>
      <w:r w:rsidR="00055007" w:rsidRPr="009D163A">
        <w:rPr>
          <w:rFonts w:ascii="Arial" w:hAnsi="Arial" w:cs="Arial"/>
          <w:lang w:val="en-GB"/>
        </w:rPr>
        <w:t>over</w:t>
      </w:r>
      <w:r w:rsidR="002C2F66">
        <w:rPr>
          <w:rFonts w:ascii="Arial" w:hAnsi="Arial" w:cs="Arial"/>
          <w:lang w:val="en-GB"/>
        </w:rPr>
        <w:t>zicht</w:t>
      </w:r>
      <w:proofErr w:type="spellEnd"/>
      <w:r w:rsidR="00055007" w:rsidRPr="009D163A">
        <w:rPr>
          <w:rFonts w:ascii="Arial" w:hAnsi="Arial" w:cs="Arial"/>
          <w:lang w:val="en-GB"/>
        </w:rPr>
        <w:t xml:space="preserve"> (</w:t>
      </w:r>
      <w:r w:rsidR="002C2F66">
        <w:rPr>
          <w:rFonts w:ascii="Arial" w:hAnsi="Arial" w:cs="Arial"/>
          <w:lang w:val="en-GB"/>
        </w:rPr>
        <w:t xml:space="preserve">op </w:t>
      </w:r>
      <w:proofErr w:type="spellStart"/>
      <w:r w:rsidR="002C2F66">
        <w:rPr>
          <w:rFonts w:ascii="Arial" w:hAnsi="Arial" w:cs="Arial"/>
          <w:lang w:val="en-GB"/>
        </w:rPr>
        <w:t>oefenpop</w:t>
      </w:r>
      <w:proofErr w:type="spellEnd"/>
      <w:r w:rsidR="002C2F66">
        <w:rPr>
          <w:rFonts w:ascii="Arial" w:hAnsi="Arial" w:cs="Arial"/>
          <w:lang w:val="en-GB"/>
        </w:rPr>
        <w:t xml:space="preserve"> </w:t>
      </w:r>
      <w:proofErr w:type="spellStart"/>
      <w:r w:rsidR="002C2F66">
        <w:rPr>
          <w:rFonts w:ascii="Arial" w:hAnsi="Arial" w:cs="Arial"/>
          <w:lang w:val="en-GB"/>
        </w:rPr>
        <w:t>plaatsen</w:t>
      </w:r>
      <w:proofErr w:type="spellEnd"/>
      <w:r w:rsidR="002C2F66">
        <w:rPr>
          <w:rFonts w:ascii="Arial" w:hAnsi="Arial" w:cs="Arial"/>
          <w:lang w:val="en-GB"/>
        </w:rPr>
        <w:t xml:space="preserve">) </w:t>
      </w:r>
    </w:p>
    <w:p w14:paraId="1D05CBAD" w14:textId="6EE4F8DD" w:rsidR="00757D0A" w:rsidRDefault="002C2F66" w:rsidP="00757D0A">
      <w:pPr>
        <w:tabs>
          <w:tab w:val="left" w:pos="4788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Het kind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ziet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 er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oncomfortabel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uit</w:t>
      </w:r>
      <w:proofErr w:type="spellEnd"/>
      <w:r w:rsidR="00CF5F00"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.</w:t>
      </w:r>
    </w:p>
    <w:p w14:paraId="5890B772" w14:textId="11AE66D3" w:rsidR="00CF5F00" w:rsidRDefault="00CF5F00" w:rsidP="00757D0A">
      <w:pPr>
        <w:tabs>
          <w:tab w:val="left" w:pos="4788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</w:pPr>
    </w:p>
    <w:p w14:paraId="055C1089" w14:textId="5352A59B" w:rsidR="007E745C" w:rsidRPr="009D163A" w:rsidRDefault="002C2F66" w:rsidP="00757D0A">
      <w:pPr>
        <w:tabs>
          <w:tab w:val="left" w:pos="4788"/>
        </w:tabs>
        <w:jc w:val="center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Ze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ademt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 erg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>snel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u w:color="3657A7"/>
          <w:lang w:val="en-GB" w:eastAsia="en-GB"/>
        </w:rPr>
        <w:t xml:space="preserve">. </w:t>
      </w:r>
    </w:p>
    <w:p w14:paraId="76EEBC47" w14:textId="3B644871" w:rsidR="007E745C" w:rsidRPr="009D163A" w:rsidRDefault="007E745C" w:rsidP="007E745C">
      <w:pPr>
        <w:tabs>
          <w:tab w:val="left" w:pos="4788"/>
        </w:tabs>
        <w:rPr>
          <w:rFonts w:ascii="Arial" w:hAnsi="Arial" w:cs="Arial"/>
          <w:lang w:val="en-GB" w:eastAsia="en-GB"/>
        </w:rPr>
      </w:pPr>
    </w:p>
    <w:p w14:paraId="4EF79452" w14:textId="5C95E8C4" w:rsidR="00757D0A" w:rsidRDefault="00757D0A" w:rsidP="00762BF4">
      <w:pPr>
        <w:pStyle w:val="ALSGHeading2"/>
        <w:rPr>
          <w:rFonts w:ascii="Arial" w:hAnsi="Arial" w:cs="Arial"/>
          <w:lang w:val="en-GB"/>
        </w:rPr>
      </w:pPr>
    </w:p>
    <w:p w14:paraId="6405D2D0" w14:textId="37C6643F" w:rsidR="00757D0A" w:rsidRDefault="00757D0A" w:rsidP="00762BF4">
      <w:pPr>
        <w:pStyle w:val="ALSGHeading2"/>
        <w:rPr>
          <w:rFonts w:ascii="Arial" w:hAnsi="Arial" w:cs="Arial"/>
          <w:lang w:val="en-GB"/>
        </w:rPr>
      </w:pPr>
    </w:p>
    <w:p w14:paraId="07B899F8" w14:textId="7CA43E88" w:rsidR="00757D0A" w:rsidRDefault="002C2F66" w:rsidP="00757D0A">
      <w:pPr>
        <w:pStyle w:val="ALSGHeading2"/>
        <w:jc w:val="center"/>
        <w:rPr>
          <w:rFonts w:ascii="Arial" w:hAnsi="Arial" w:cs="Arial"/>
          <w:lang w:val="en-GB"/>
        </w:rPr>
      </w:pPr>
      <w:r w:rsidRPr="009D163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CB411" wp14:editId="4D347FBD">
                <wp:simplePos x="0" y="0"/>
                <wp:positionH relativeFrom="column">
                  <wp:posOffset>1585546</wp:posOffset>
                </wp:positionH>
                <wp:positionV relativeFrom="paragraph">
                  <wp:posOffset>157822</wp:posOffset>
                </wp:positionV>
                <wp:extent cx="4998134" cy="3326130"/>
                <wp:effectExtent l="50800" t="38100" r="56515" b="774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134" cy="332613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94F3" id="Rectangle 2" o:spid="_x0000_s1026" style="position:absolute;margin-left:124.85pt;margin-top:12.45pt;width:393.55pt;height:26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" filled="f" strokecolor="#4f81bd" strokeweight="2pt">
                <v:stroke joinstyle="round"/>
                <v:shadow on="t" color="black" opacity="22937f" origin=",.5" offset="0,.63889mm"/>
                <v:textbox inset="1.2699mm,1.2699mm,1.2699mm,1.2699mm"/>
              </v:rect>
            </w:pict>
          </mc:Fallback>
        </mc:AlternateContent>
      </w:r>
    </w:p>
    <w:p w14:paraId="40A1A10D" w14:textId="408E0670" w:rsidR="007E745C" w:rsidRPr="009D163A" w:rsidRDefault="003325D7" w:rsidP="00757D0A">
      <w:pPr>
        <w:pStyle w:val="ALSGHeading2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Fina</w:t>
      </w:r>
      <w:r w:rsidR="002C2F66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l</w:t>
      </w:r>
      <w:proofErr w:type="spellEnd"/>
      <w:r>
        <w:rPr>
          <w:rFonts w:ascii="Arial" w:hAnsi="Arial" w:cs="Arial"/>
          <w:lang w:val="en-GB"/>
        </w:rPr>
        <w:t xml:space="preserve"> 5 - </w:t>
      </w:r>
      <w:proofErr w:type="spellStart"/>
      <w:r w:rsidR="007E745C" w:rsidRPr="009D163A">
        <w:rPr>
          <w:rFonts w:ascii="Arial" w:hAnsi="Arial" w:cs="Arial"/>
          <w:lang w:val="en-GB"/>
        </w:rPr>
        <w:t>Result</w:t>
      </w:r>
      <w:r w:rsidR="002C2F66">
        <w:rPr>
          <w:rFonts w:ascii="Arial" w:hAnsi="Arial" w:cs="Arial"/>
          <w:lang w:val="en-GB"/>
        </w:rPr>
        <w:t>aten</w:t>
      </w:r>
      <w:proofErr w:type="spellEnd"/>
    </w:p>
    <w:p w14:paraId="3B9E3D3E" w14:textId="61AA2C51" w:rsidR="007E745C" w:rsidRDefault="007E745C" w:rsidP="00757D0A">
      <w:pPr>
        <w:tabs>
          <w:tab w:val="left" w:pos="4788"/>
        </w:tabs>
        <w:jc w:val="center"/>
        <w:rPr>
          <w:rFonts w:ascii="Arial" w:hAnsi="Arial" w:cs="Arial"/>
          <w:lang w:val="en-GB" w:eastAsia="en-GB"/>
        </w:rPr>
      </w:pPr>
    </w:p>
    <w:p w14:paraId="37E0D265" w14:textId="7CB36916" w:rsidR="00AC7739" w:rsidRDefault="00AC7739" w:rsidP="00757D0A">
      <w:pPr>
        <w:jc w:val="center"/>
        <w:rPr>
          <w:rFonts w:ascii="Arial" w:hAnsi="Arial" w:cs="Arial"/>
          <w:lang w:val="en-GB" w:eastAsia="en-GB"/>
        </w:rPr>
      </w:pPr>
    </w:p>
    <w:tbl>
      <w:tblPr>
        <w:tblStyle w:val="Tabelraster"/>
        <w:tblW w:w="0" w:type="auto"/>
        <w:tblInd w:w="3823" w:type="dxa"/>
        <w:tblLook w:val="04A0" w:firstRow="1" w:lastRow="0" w:firstColumn="1" w:lastColumn="0" w:noHBand="0" w:noVBand="1"/>
      </w:tblPr>
      <w:tblGrid>
        <w:gridCol w:w="1555"/>
        <w:gridCol w:w="2981"/>
      </w:tblGrid>
      <w:tr w:rsidR="00CF5F00" w14:paraId="2C0E44B3" w14:textId="77777777" w:rsidTr="002C2F66">
        <w:tc>
          <w:tcPr>
            <w:tcW w:w="1555" w:type="dxa"/>
          </w:tcPr>
          <w:p w14:paraId="61E61FF2" w14:textId="6905AEF5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pH         </w:t>
            </w:r>
          </w:p>
        </w:tc>
        <w:tc>
          <w:tcPr>
            <w:tcW w:w="2981" w:type="dxa"/>
          </w:tcPr>
          <w:p w14:paraId="54646F4A" w14:textId="408E0877" w:rsidR="00CF5F00" w:rsidRDefault="00CF5F00" w:rsidP="00CF5F00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7.</w:t>
            </w:r>
            <w:r w:rsidR="00E54BBA">
              <w:rPr>
                <w:rFonts w:ascii="Arial" w:hAnsi="Arial" w:cs="Arial"/>
                <w:lang w:val="en-GB" w:eastAsia="en-GB"/>
              </w:rPr>
              <w:t>34</w:t>
            </w:r>
          </w:p>
        </w:tc>
      </w:tr>
      <w:tr w:rsidR="00CF5F00" w14:paraId="7FB828D9" w14:textId="77777777" w:rsidTr="002C2F66">
        <w:tc>
          <w:tcPr>
            <w:tcW w:w="1555" w:type="dxa"/>
          </w:tcPr>
          <w:p w14:paraId="3A6E4033" w14:textId="34A6C691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pO</w:t>
            </w:r>
            <w:r w:rsidRPr="00CF5F00">
              <w:rPr>
                <w:rFonts w:ascii="Arial" w:hAnsi="Arial" w:cs="Arial"/>
                <w:vertAlign w:val="subscript"/>
                <w:lang w:val="en-GB" w:eastAsia="en-GB"/>
              </w:rPr>
              <w:t>2</w:t>
            </w:r>
          </w:p>
        </w:tc>
        <w:tc>
          <w:tcPr>
            <w:tcW w:w="2981" w:type="dxa"/>
          </w:tcPr>
          <w:p w14:paraId="32A1AEB5" w14:textId="7AB865AC" w:rsidR="00CF5F00" w:rsidRDefault="002C2F66" w:rsidP="00CF5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68mmHg (</w:t>
            </w:r>
            <w:r w:rsidR="00CF5F00">
              <w:rPr>
                <w:rFonts w:ascii="Arial" w:hAnsi="Arial" w:cs="Arial"/>
                <w:lang w:val="en-GB" w:eastAsia="en-GB"/>
              </w:rPr>
              <w:t>9.0</w:t>
            </w:r>
            <w:r>
              <w:rPr>
                <w:rFonts w:ascii="Arial" w:hAnsi="Arial" w:cs="Arial"/>
                <w:lang w:val="en-GB" w:eastAsia="en-GB"/>
              </w:rPr>
              <w:t>kPa)</w:t>
            </w:r>
          </w:p>
        </w:tc>
      </w:tr>
      <w:tr w:rsidR="00CF5F00" w14:paraId="6B68B751" w14:textId="77777777" w:rsidTr="002C2F66">
        <w:tc>
          <w:tcPr>
            <w:tcW w:w="1555" w:type="dxa"/>
          </w:tcPr>
          <w:p w14:paraId="5703F787" w14:textId="4925BB8A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pCO</w:t>
            </w:r>
            <w:r w:rsidRPr="00CF5F00">
              <w:rPr>
                <w:rFonts w:ascii="Arial" w:hAnsi="Arial" w:cs="Arial"/>
                <w:vertAlign w:val="subscript"/>
                <w:lang w:val="en-GB" w:eastAsia="en-GB"/>
              </w:rPr>
              <w:t>2</w:t>
            </w:r>
          </w:p>
        </w:tc>
        <w:tc>
          <w:tcPr>
            <w:tcW w:w="2981" w:type="dxa"/>
          </w:tcPr>
          <w:p w14:paraId="4E3BE90F" w14:textId="3F8FE079" w:rsidR="00CF5F00" w:rsidRDefault="002C2F66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30 mmHg (</w:t>
            </w:r>
            <w:r w:rsidR="00CF5F00">
              <w:rPr>
                <w:rFonts w:ascii="Arial" w:hAnsi="Arial" w:cs="Arial"/>
                <w:lang w:val="en-GB" w:eastAsia="en-GB"/>
              </w:rPr>
              <w:t>4.0</w:t>
            </w:r>
            <w:r>
              <w:rPr>
                <w:rFonts w:ascii="Arial" w:hAnsi="Arial" w:cs="Arial"/>
                <w:lang w:val="en-GB" w:eastAsia="en-GB"/>
              </w:rPr>
              <w:t>kPa)</w:t>
            </w:r>
          </w:p>
        </w:tc>
      </w:tr>
      <w:tr w:rsidR="00CF5F00" w14:paraId="602A800F" w14:textId="77777777" w:rsidTr="002C2F66">
        <w:tc>
          <w:tcPr>
            <w:tcW w:w="1555" w:type="dxa"/>
          </w:tcPr>
          <w:p w14:paraId="2B4D9A95" w14:textId="468C57FC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HCO</w:t>
            </w:r>
            <w:r w:rsidRPr="00CF5F00">
              <w:rPr>
                <w:rFonts w:ascii="Arial" w:hAnsi="Arial" w:cs="Arial"/>
                <w:vertAlign w:val="subscript"/>
                <w:lang w:val="en-GB" w:eastAsia="en-GB"/>
              </w:rPr>
              <w:t>3</w:t>
            </w:r>
          </w:p>
        </w:tc>
        <w:tc>
          <w:tcPr>
            <w:tcW w:w="2981" w:type="dxa"/>
          </w:tcPr>
          <w:p w14:paraId="5B301F38" w14:textId="6AC7BD8C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16</w:t>
            </w:r>
            <w:r w:rsidR="002C2F66">
              <w:rPr>
                <w:rFonts w:ascii="Arial" w:hAnsi="Arial" w:cs="Arial"/>
                <w:lang w:val="en-GB" w:eastAsia="en-GB"/>
              </w:rPr>
              <w:t>mmol/l</w:t>
            </w:r>
          </w:p>
        </w:tc>
      </w:tr>
      <w:tr w:rsidR="00CF5F00" w14:paraId="6832C679" w14:textId="77777777" w:rsidTr="002C2F66">
        <w:tc>
          <w:tcPr>
            <w:tcW w:w="1555" w:type="dxa"/>
          </w:tcPr>
          <w:p w14:paraId="597F9BAF" w14:textId="5A14E720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BE</w:t>
            </w:r>
          </w:p>
        </w:tc>
        <w:tc>
          <w:tcPr>
            <w:tcW w:w="2981" w:type="dxa"/>
          </w:tcPr>
          <w:p w14:paraId="0F84796B" w14:textId="4D784F99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-4.0</w:t>
            </w:r>
            <w:r w:rsidR="002C2F66">
              <w:rPr>
                <w:rFonts w:ascii="Arial" w:hAnsi="Arial" w:cs="Arial"/>
                <w:lang w:val="en-GB" w:eastAsia="en-GB"/>
              </w:rPr>
              <w:t>mmol/l</w:t>
            </w:r>
          </w:p>
        </w:tc>
      </w:tr>
      <w:tr w:rsidR="00CF5F00" w14:paraId="74239397" w14:textId="77777777" w:rsidTr="002C2F66">
        <w:tc>
          <w:tcPr>
            <w:tcW w:w="1555" w:type="dxa"/>
          </w:tcPr>
          <w:p w14:paraId="7EF51088" w14:textId="4F7FAA01" w:rsidR="00CF5F00" w:rsidRDefault="00CF5F00" w:rsidP="00757D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lang w:val="en-GB" w:eastAsia="en-GB"/>
              </w:rPr>
              <w:t>Lacta</w:t>
            </w:r>
            <w:r w:rsidR="002C2F66">
              <w:rPr>
                <w:rFonts w:ascii="Arial" w:hAnsi="Arial" w:cs="Arial"/>
                <w:lang w:val="en-GB" w:eastAsia="en-GB"/>
              </w:rPr>
              <w:t>a</w:t>
            </w:r>
            <w:r>
              <w:rPr>
                <w:rFonts w:ascii="Arial" w:hAnsi="Arial" w:cs="Arial"/>
                <w:lang w:val="en-GB" w:eastAsia="en-GB"/>
              </w:rPr>
              <w:t>t</w:t>
            </w:r>
            <w:proofErr w:type="spellEnd"/>
            <w:r>
              <w:rPr>
                <w:rFonts w:ascii="Arial" w:hAnsi="Arial" w:cs="Arial"/>
                <w:lang w:val="en-GB" w:eastAsia="en-GB"/>
              </w:rPr>
              <w:t xml:space="preserve">      </w:t>
            </w:r>
          </w:p>
        </w:tc>
        <w:tc>
          <w:tcPr>
            <w:tcW w:w="2981" w:type="dxa"/>
          </w:tcPr>
          <w:p w14:paraId="1A8825EC" w14:textId="793D97E8" w:rsidR="00CF5F00" w:rsidRDefault="00CF5F00" w:rsidP="00CF5F00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3.5</w:t>
            </w:r>
            <w:r w:rsidR="002C2F66">
              <w:rPr>
                <w:rFonts w:ascii="Arial" w:hAnsi="Arial" w:cs="Arial"/>
                <w:lang w:val="en-GB" w:eastAsia="en-GB"/>
              </w:rPr>
              <w:t xml:space="preserve"> mmol/l</w:t>
            </w:r>
          </w:p>
        </w:tc>
      </w:tr>
    </w:tbl>
    <w:p w14:paraId="7B45CF37" w14:textId="50F81882" w:rsidR="002C2F66" w:rsidRDefault="002C2F66" w:rsidP="002C2F66">
      <w:pPr>
        <w:ind w:left="3600" w:firstLine="720"/>
        <w:rPr>
          <w:rFonts w:ascii="Arial" w:hAnsi="Arial" w:cs="Arial"/>
          <w:lang w:val="en-GB" w:eastAsia="en-GB"/>
        </w:rPr>
      </w:pPr>
    </w:p>
    <w:p w14:paraId="6038712D" w14:textId="498A9A7F" w:rsidR="002C2F66" w:rsidRDefault="002C2F66" w:rsidP="002C2F66">
      <w:pPr>
        <w:ind w:left="3600" w:firstLine="720"/>
        <w:rPr>
          <w:rFonts w:ascii="Arial" w:hAnsi="Arial" w:cs="Arial"/>
          <w:lang w:val="en-GB" w:eastAsia="en-GB"/>
        </w:rPr>
      </w:pPr>
      <w:proofErr w:type="spellStart"/>
      <w:r>
        <w:rPr>
          <w:rFonts w:ascii="Arial" w:hAnsi="Arial" w:cs="Arial"/>
          <w:lang w:val="en-GB" w:eastAsia="en-GB"/>
        </w:rPr>
        <w:t>Glycemie</w:t>
      </w:r>
      <w:proofErr w:type="spellEnd"/>
      <w:r>
        <w:rPr>
          <w:rFonts w:ascii="Arial" w:hAnsi="Arial" w:cs="Arial"/>
          <w:lang w:val="en-GB" w:eastAsia="en-GB"/>
        </w:rPr>
        <w:t xml:space="preserve"> 151 mg/dl (</w:t>
      </w:r>
      <w:r w:rsidR="00CF5F00">
        <w:rPr>
          <w:rFonts w:ascii="Arial" w:hAnsi="Arial" w:cs="Arial"/>
          <w:lang w:val="en-GB" w:eastAsia="en-GB"/>
        </w:rPr>
        <w:t>8.4</w:t>
      </w:r>
      <w:r>
        <w:rPr>
          <w:rFonts w:ascii="Arial" w:hAnsi="Arial" w:cs="Arial"/>
          <w:lang w:val="en-GB" w:eastAsia="en-GB"/>
        </w:rPr>
        <w:t>mmol/l)</w:t>
      </w:r>
    </w:p>
    <w:p w14:paraId="79221E83" w14:textId="3C5FB162" w:rsidR="002C2F66" w:rsidRDefault="004E454A" w:rsidP="002C2F66">
      <w:pPr>
        <w:ind w:left="3600" w:firstLine="72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A-a gradient (</w:t>
      </w:r>
      <w:proofErr w:type="spellStart"/>
      <w:r w:rsidR="002C2F66">
        <w:rPr>
          <w:rFonts w:ascii="Arial" w:hAnsi="Arial" w:cs="Arial"/>
          <w:lang w:val="en-GB" w:eastAsia="en-GB"/>
        </w:rPr>
        <w:t>als</w:t>
      </w:r>
      <w:proofErr w:type="spellEnd"/>
      <w:r w:rsidR="002C2F66">
        <w:rPr>
          <w:rFonts w:ascii="Arial" w:hAnsi="Arial" w:cs="Arial"/>
          <w:lang w:val="en-GB" w:eastAsia="en-GB"/>
        </w:rPr>
        <w:t xml:space="preserve"> </w:t>
      </w:r>
      <w:proofErr w:type="spellStart"/>
      <w:r w:rsidR="002C2F66">
        <w:rPr>
          <w:rFonts w:ascii="Arial" w:hAnsi="Arial" w:cs="Arial"/>
          <w:lang w:val="en-GB" w:eastAsia="en-GB"/>
        </w:rPr>
        <w:t>gevraagd</w:t>
      </w:r>
      <w:proofErr w:type="spellEnd"/>
      <w:r>
        <w:rPr>
          <w:rFonts w:ascii="Arial" w:hAnsi="Arial" w:cs="Arial"/>
          <w:lang w:val="en-GB" w:eastAsia="en-GB"/>
        </w:rPr>
        <w:t xml:space="preserve">) is </w:t>
      </w:r>
      <w:proofErr w:type="spellStart"/>
      <w:r>
        <w:rPr>
          <w:rFonts w:ascii="Arial" w:hAnsi="Arial" w:cs="Arial"/>
          <w:lang w:val="en-GB" w:eastAsia="en-GB"/>
        </w:rPr>
        <w:t>norm</w:t>
      </w:r>
      <w:r w:rsidR="002C2F66">
        <w:rPr>
          <w:rFonts w:ascii="Arial" w:hAnsi="Arial" w:cs="Arial"/>
          <w:lang w:val="en-GB" w:eastAsia="en-GB"/>
        </w:rPr>
        <w:t>a</w:t>
      </w:r>
      <w:r>
        <w:rPr>
          <w:rFonts w:ascii="Arial" w:hAnsi="Arial" w:cs="Arial"/>
          <w:lang w:val="en-GB" w:eastAsia="en-GB"/>
        </w:rPr>
        <w:t>al</w:t>
      </w:r>
      <w:proofErr w:type="spellEnd"/>
      <w:r>
        <w:rPr>
          <w:rFonts w:ascii="Arial" w:hAnsi="Arial" w:cs="Arial"/>
          <w:lang w:val="en-GB" w:eastAsia="en-GB"/>
        </w:rPr>
        <w:t xml:space="preserve">: </w:t>
      </w:r>
      <w:r w:rsidR="001340E5">
        <w:rPr>
          <w:rFonts w:ascii="Arial" w:hAnsi="Arial" w:cs="Arial"/>
          <w:lang w:val="en-GB" w:eastAsia="en-GB"/>
        </w:rPr>
        <w:t>8</w:t>
      </w:r>
      <w:r w:rsidR="00C904EE">
        <w:rPr>
          <w:rFonts w:ascii="Arial" w:hAnsi="Arial" w:cs="Arial"/>
          <w:lang w:val="en-GB" w:eastAsia="en-GB"/>
        </w:rPr>
        <w:t>mmHg</w:t>
      </w:r>
    </w:p>
    <w:p w14:paraId="6FD10B2E" w14:textId="05E885AC" w:rsidR="00CF5F00" w:rsidRDefault="00093D4D" w:rsidP="002C2F66">
      <w:pPr>
        <w:ind w:left="3600" w:firstLine="72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ECG </w:t>
      </w:r>
      <w:r w:rsidR="002C2F66">
        <w:rPr>
          <w:rFonts w:ascii="Arial" w:hAnsi="Arial" w:cs="Arial"/>
          <w:lang w:val="en-GB" w:eastAsia="en-GB"/>
        </w:rPr>
        <w:t>(</w:t>
      </w:r>
      <w:proofErr w:type="spellStart"/>
      <w:r w:rsidR="002C2F66">
        <w:rPr>
          <w:rFonts w:ascii="Arial" w:hAnsi="Arial" w:cs="Arial"/>
          <w:lang w:val="en-GB" w:eastAsia="en-GB"/>
        </w:rPr>
        <w:t>als</w:t>
      </w:r>
      <w:proofErr w:type="spellEnd"/>
      <w:r w:rsidR="002C2F66">
        <w:rPr>
          <w:rFonts w:ascii="Arial" w:hAnsi="Arial" w:cs="Arial"/>
          <w:lang w:val="en-GB" w:eastAsia="en-GB"/>
        </w:rPr>
        <w:t xml:space="preserve"> </w:t>
      </w:r>
      <w:proofErr w:type="spellStart"/>
      <w:r w:rsidR="002C2F66">
        <w:rPr>
          <w:rFonts w:ascii="Arial" w:hAnsi="Arial" w:cs="Arial"/>
          <w:lang w:val="en-GB" w:eastAsia="en-GB"/>
        </w:rPr>
        <w:t>gevraagd</w:t>
      </w:r>
      <w:proofErr w:type="spellEnd"/>
      <w:r w:rsidR="002C2F66">
        <w:rPr>
          <w:rFonts w:ascii="Arial" w:hAnsi="Arial" w:cs="Arial"/>
          <w:lang w:val="en-GB" w:eastAsia="en-GB"/>
        </w:rPr>
        <w:t>):</w:t>
      </w:r>
      <w:r>
        <w:rPr>
          <w:rFonts w:ascii="Arial" w:hAnsi="Arial" w:cs="Arial"/>
          <w:lang w:val="en-GB" w:eastAsia="en-GB"/>
        </w:rPr>
        <w:t xml:space="preserve"> sinus </w:t>
      </w:r>
      <w:proofErr w:type="spellStart"/>
      <w:r>
        <w:rPr>
          <w:rFonts w:ascii="Arial" w:hAnsi="Arial" w:cs="Arial"/>
          <w:lang w:val="en-GB" w:eastAsia="en-GB"/>
        </w:rPr>
        <w:t>tachycardi</w:t>
      </w:r>
      <w:r w:rsidR="002C2F66">
        <w:rPr>
          <w:rFonts w:ascii="Arial" w:hAnsi="Arial" w:cs="Arial"/>
          <w:lang w:val="en-GB" w:eastAsia="en-GB"/>
        </w:rPr>
        <w:t>e</w:t>
      </w:r>
      <w:proofErr w:type="spellEnd"/>
      <w:r w:rsidR="002C2F66">
        <w:rPr>
          <w:rFonts w:ascii="Arial" w:hAnsi="Arial" w:cs="Arial"/>
          <w:lang w:val="en-GB" w:eastAsia="en-GB"/>
        </w:rPr>
        <w:t xml:space="preserve">, </w:t>
      </w:r>
      <w:proofErr w:type="spellStart"/>
      <w:r w:rsidR="002C2F66">
        <w:rPr>
          <w:rFonts w:ascii="Arial" w:hAnsi="Arial" w:cs="Arial"/>
          <w:lang w:val="en-GB" w:eastAsia="en-GB"/>
        </w:rPr>
        <w:t>verder</w:t>
      </w:r>
      <w:proofErr w:type="spellEnd"/>
      <w:r>
        <w:rPr>
          <w:rFonts w:ascii="Arial" w:hAnsi="Arial" w:cs="Arial"/>
          <w:lang w:val="en-GB" w:eastAsia="en-GB"/>
        </w:rPr>
        <w:t xml:space="preserve"> </w:t>
      </w:r>
      <w:proofErr w:type="spellStart"/>
      <w:r>
        <w:rPr>
          <w:rFonts w:ascii="Arial" w:hAnsi="Arial" w:cs="Arial"/>
          <w:lang w:val="en-GB" w:eastAsia="en-GB"/>
        </w:rPr>
        <w:t>norma</w:t>
      </w:r>
      <w:r w:rsidR="002C2F66">
        <w:rPr>
          <w:rFonts w:ascii="Arial" w:hAnsi="Arial" w:cs="Arial"/>
          <w:lang w:val="en-GB" w:eastAsia="en-GB"/>
        </w:rPr>
        <w:t>a</w:t>
      </w:r>
      <w:r>
        <w:rPr>
          <w:rFonts w:ascii="Arial" w:hAnsi="Arial" w:cs="Arial"/>
          <w:lang w:val="en-GB" w:eastAsia="en-GB"/>
        </w:rPr>
        <w:t>l</w:t>
      </w:r>
      <w:proofErr w:type="spellEnd"/>
      <w:r w:rsidR="0081566C">
        <w:rPr>
          <w:rFonts w:ascii="Arial" w:hAnsi="Arial" w:cs="Arial"/>
          <w:lang w:val="en-GB" w:eastAsia="en-GB"/>
        </w:rPr>
        <w:t>.</w:t>
      </w:r>
      <w:r w:rsidR="00CF5F00" w:rsidRPr="00CF5F00">
        <w:rPr>
          <w:rFonts w:ascii="Arial" w:hAnsi="Arial" w:cs="Arial"/>
          <w:lang w:val="en-GB" w:eastAsia="en-GB"/>
        </w:rPr>
        <w:t xml:space="preserve"> </w:t>
      </w:r>
    </w:p>
    <w:p w14:paraId="3782DC36" w14:textId="13B9DE59" w:rsidR="00CF5F00" w:rsidRDefault="00CF5F00" w:rsidP="00CF5F00">
      <w:pPr>
        <w:jc w:val="center"/>
        <w:rPr>
          <w:rFonts w:ascii="Arial" w:hAnsi="Arial" w:cs="Arial"/>
          <w:lang w:val="en-GB" w:eastAsia="en-GB"/>
        </w:rPr>
      </w:pPr>
    </w:p>
    <w:p w14:paraId="1E8C750D" w14:textId="1BA3F96B" w:rsidR="00562EC4" w:rsidRDefault="00562EC4" w:rsidP="00757D0A">
      <w:pPr>
        <w:jc w:val="center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br w:type="page"/>
      </w:r>
    </w:p>
    <w:p w14:paraId="508FBEA9" w14:textId="205D8EB6" w:rsidR="009D163A" w:rsidRPr="00D464A6" w:rsidRDefault="00273F10" w:rsidP="00577D73">
      <w:pPr>
        <w:pStyle w:val="ALSGHeading2"/>
        <w:spacing w:before="0" w:after="120"/>
        <w:rPr>
          <w:rFonts w:ascii="Arial" w:hAnsi="Arial" w:cs="Arial"/>
          <w:color w:val="2F70C8"/>
          <w:lang w:val="en-GB"/>
        </w:rPr>
      </w:pPr>
      <w:r w:rsidRPr="00D464A6">
        <w:rPr>
          <w:rFonts w:ascii="Arial" w:hAnsi="Arial" w:cs="Arial"/>
          <w:color w:val="2F70C8"/>
          <w:sz w:val="24"/>
          <w:szCs w:val="24"/>
          <w:lang w:val="en-GB"/>
        </w:rPr>
        <w:lastRenderedPageBreak/>
        <w:t xml:space="preserve">Faculty </w:t>
      </w:r>
      <w:r w:rsidR="00F9211E" w:rsidRPr="00D464A6">
        <w:rPr>
          <w:rFonts w:ascii="Arial" w:hAnsi="Arial" w:cs="Arial"/>
          <w:color w:val="2F70C8"/>
          <w:sz w:val="24"/>
          <w:szCs w:val="24"/>
          <w:lang w:val="en-GB"/>
        </w:rPr>
        <w:t>helper i</w:t>
      </w:r>
      <w:r w:rsidRPr="00D464A6">
        <w:rPr>
          <w:rFonts w:ascii="Arial" w:hAnsi="Arial" w:cs="Arial"/>
          <w:color w:val="2F70C8"/>
          <w:sz w:val="24"/>
          <w:szCs w:val="24"/>
          <w:lang w:val="en-GB"/>
        </w:rPr>
        <w:t>nformation</w:t>
      </w:r>
      <w:r w:rsidR="003325D7" w:rsidRPr="00D464A6">
        <w:rPr>
          <w:rFonts w:ascii="Arial" w:hAnsi="Arial" w:cs="Arial"/>
          <w:color w:val="2F70C8"/>
          <w:sz w:val="24"/>
          <w:szCs w:val="24"/>
          <w:lang w:val="en-GB"/>
        </w:rPr>
        <w:t xml:space="preserve"> – Final 5</w:t>
      </w:r>
    </w:p>
    <w:p w14:paraId="712D4C50" w14:textId="03A3E0E2" w:rsidR="00DD2718" w:rsidRPr="00577D73" w:rsidRDefault="00DD2718" w:rsidP="00D80AF0">
      <w:pPr>
        <w:tabs>
          <w:tab w:val="left" w:pos="4788"/>
        </w:tabs>
        <w:rPr>
          <w:rFonts w:ascii="Arial" w:hAnsi="Arial" w:cs="Arial"/>
          <w:sz w:val="22"/>
          <w:szCs w:val="22"/>
          <w:lang w:val="en-GB" w:eastAsia="en-GB"/>
        </w:rPr>
      </w:pPr>
      <w:r w:rsidRPr="00577D73">
        <w:rPr>
          <w:rFonts w:ascii="Arial" w:hAnsi="Arial" w:cs="Arial"/>
          <w:sz w:val="22"/>
          <w:szCs w:val="22"/>
          <w:lang w:val="en-GB" w:eastAsia="en-GB"/>
        </w:rPr>
        <w:t xml:space="preserve">When candidate requests information regarding </w:t>
      </w:r>
      <w:r w:rsidR="000C7786" w:rsidRPr="00577D73">
        <w:rPr>
          <w:rFonts w:ascii="Arial" w:hAnsi="Arial" w:cs="Arial"/>
          <w:sz w:val="22"/>
          <w:szCs w:val="22"/>
          <w:lang w:val="en-GB" w:eastAsia="en-GB"/>
        </w:rPr>
        <w:t>observations please give the following in “real-time” (</w:t>
      </w:r>
      <w:r w:rsidR="00D464A6" w:rsidRPr="00577D73">
        <w:rPr>
          <w:rFonts w:ascii="Arial" w:hAnsi="Arial" w:cs="Arial"/>
          <w:sz w:val="22"/>
          <w:szCs w:val="22"/>
          <w:lang w:val="en-GB" w:eastAsia="en-GB"/>
        </w:rPr>
        <w:t>e.g.,</w:t>
      </w:r>
      <w:r w:rsidR="000C7786" w:rsidRPr="00577D73">
        <w:rPr>
          <w:rFonts w:ascii="Arial" w:hAnsi="Arial" w:cs="Arial"/>
          <w:sz w:val="22"/>
          <w:szCs w:val="22"/>
          <w:lang w:val="en-GB" w:eastAsia="en-GB"/>
        </w:rPr>
        <w:t xml:space="preserve"> wait for blood pressure to cycle, saturation trace to be achieved). If key treatment points </w:t>
      </w:r>
      <w:r w:rsidR="00D80AF0" w:rsidRPr="00577D73">
        <w:rPr>
          <w:rFonts w:ascii="Arial" w:hAnsi="Arial" w:cs="Arial"/>
          <w:sz w:val="22"/>
          <w:szCs w:val="22"/>
          <w:lang w:val="en-GB" w:eastAsia="en-GB"/>
        </w:rPr>
        <w:t xml:space="preserve">are </w:t>
      </w:r>
      <w:r w:rsidR="000C7786" w:rsidRPr="00577D73">
        <w:rPr>
          <w:rFonts w:ascii="Arial" w:hAnsi="Arial" w:cs="Arial"/>
          <w:sz w:val="22"/>
          <w:szCs w:val="22"/>
          <w:lang w:val="en-GB" w:eastAsia="en-GB"/>
        </w:rPr>
        <w:t xml:space="preserve">not </w:t>
      </w:r>
      <w:r w:rsidR="00D464A6" w:rsidRPr="00577D73">
        <w:rPr>
          <w:rFonts w:ascii="Arial" w:hAnsi="Arial" w:cs="Arial"/>
          <w:sz w:val="22"/>
          <w:szCs w:val="22"/>
          <w:lang w:val="en-GB" w:eastAsia="en-GB"/>
        </w:rPr>
        <w:t>undertaken,</w:t>
      </w:r>
      <w:r w:rsidR="000C7786" w:rsidRPr="00577D73">
        <w:rPr>
          <w:rFonts w:ascii="Arial" w:hAnsi="Arial" w:cs="Arial"/>
          <w:sz w:val="22"/>
          <w:szCs w:val="22"/>
          <w:lang w:val="en-GB" w:eastAsia="en-GB"/>
        </w:rPr>
        <w:t xml:space="preserve"> consider a “prompt” that would be visible in a child</w:t>
      </w:r>
      <w:r w:rsidR="00D80AF0" w:rsidRPr="00577D73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44C17699" w14:textId="77777777" w:rsidR="009D163A" w:rsidRPr="009D163A" w:rsidRDefault="009D163A" w:rsidP="00D80AF0">
      <w:pPr>
        <w:tabs>
          <w:tab w:val="left" w:pos="4788"/>
        </w:tabs>
        <w:rPr>
          <w:rFonts w:ascii="Arial" w:hAnsi="Arial" w:cs="Arial"/>
          <w:lang w:val="en-GB" w:eastAsia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9"/>
        <w:gridCol w:w="3909"/>
        <w:gridCol w:w="5422"/>
      </w:tblGrid>
      <w:tr w:rsidR="00D464A6" w:rsidRPr="00D464A6" w14:paraId="292603EF" w14:textId="6105B7BE" w:rsidTr="00C72573">
        <w:tc>
          <w:tcPr>
            <w:tcW w:w="1129" w:type="dxa"/>
          </w:tcPr>
          <w:p w14:paraId="4666232E" w14:textId="6210BA0A" w:rsidR="000C7786" w:rsidRPr="00D464A6" w:rsidRDefault="000C7786" w:rsidP="002A09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Assess</w:t>
            </w:r>
          </w:p>
        </w:tc>
        <w:tc>
          <w:tcPr>
            <w:tcW w:w="3969" w:type="dxa"/>
          </w:tcPr>
          <w:p w14:paraId="57606C42" w14:textId="5E0155AB" w:rsidR="000C7786" w:rsidRPr="00D464A6" w:rsidRDefault="000C7786" w:rsidP="002A09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Observation</w:t>
            </w:r>
          </w:p>
        </w:tc>
        <w:tc>
          <w:tcPr>
            <w:tcW w:w="5529" w:type="dxa"/>
          </w:tcPr>
          <w:p w14:paraId="3366CF4A" w14:textId="54487A77" w:rsidR="000C7786" w:rsidRPr="00D464A6" w:rsidRDefault="000C7786" w:rsidP="002A09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Example prompt</w:t>
            </w:r>
          </w:p>
        </w:tc>
      </w:tr>
      <w:tr w:rsidR="003325D7" w:rsidRPr="00577D73" w14:paraId="3F97B00E" w14:textId="0A2B0681" w:rsidTr="00C72573">
        <w:tc>
          <w:tcPr>
            <w:tcW w:w="1129" w:type="dxa"/>
          </w:tcPr>
          <w:p w14:paraId="3271A724" w14:textId="58C393B9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4D25D636" w14:textId="0266E03E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Patent</w:t>
            </w:r>
          </w:p>
        </w:tc>
        <w:tc>
          <w:tcPr>
            <w:tcW w:w="5529" w:type="dxa"/>
          </w:tcPr>
          <w:p w14:paraId="2FA53451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DF6D53" w:rsidRPr="00577D73" w14:paraId="49089282" w14:textId="6FD4DCC4" w:rsidTr="00C72573">
        <w:tc>
          <w:tcPr>
            <w:tcW w:w="1129" w:type="dxa"/>
          </w:tcPr>
          <w:p w14:paraId="3949EC24" w14:textId="380A856B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14:paraId="695EC28C" w14:textId="19B7C772" w:rsidR="00DF6D53" w:rsidRPr="00577D73" w:rsidRDefault="00DF6D53" w:rsidP="00DF6D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RR 35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/min</w:t>
            </w:r>
          </w:p>
          <w:p w14:paraId="63F4FFDC" w14:textId="735A6EFD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SpO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2 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90%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 in air</w:t>
            </w:r>
          </w:p>
        </w:tc>
        <w:tc>
          <w:tcPr>
            <w:tcW w:w="5529" w:type="dxa"/>
          </w:tcPr>
          <w:p w14:paraId="796EC4C2" w14:textId="721909E1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If no oxygen applied prompt that </w:t>
            </w: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  <w:t>“sats trace is alarming and child looks pale”</w:t>
            </w:r>
          </w:p>
          <w:p w14:paraId="54264722" w14:textId="1A9085C9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color w:val="3657A7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DF6D53" w:rsidRPr="00577D73" w14:paraId="5CA13BE8" w14:textId="5B83CDF9" w:rsidTr="00C72573">
        <w:tc>
          <w:tcPr>
            <w:tcW w:w="1129" w:type="dxa"/>
          </w:tcPr>
          <w:p w14:paraId="68E95B2B" w14:textId="1E690C0A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14:paraId="72EFC55D" w14:textId="1E171992" w:rsidR="00DF6D53" w:rsidRPr="00577D73" w:rsidRDefault="00DF6D53" w:rsidP="00DF6D5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HR 150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/min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CRT 4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BP 95/70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mmHg</w:t>
            </w:r>
          </w:p>
          <w:p w14:paraId="7373846E" w14:textId="77777777" w:rsidR="00DF6D53" w:rsidRPr="00577D73" w:rsidRDefault="00DF6D53" w:rsidP="00DF6D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Weak radial pulses are palpable. </w:t>
            </w:r>
          </w:p>
          <w:p w14:paraId="31AC75B6" w14:textId="77777777" w:rsidR="00DF6D53" w:rsidRPr="00577D73" w:rsidRDefault="00DF6D53" w:rsidP="00DF6D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Sinus tachycardia.</w:t>
            </w:r>
          </w:p>
          <w:p w14:paraId="5B5B6792" w14:textId="402C836F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Pale with cool peripheries</w:t>
            </w:r>
          </w:p>
        </w:tc>
        <w:tc>
          <w:tcPr>
            <w:tcW w:w="5529" w:type="dxa"/>
          </w:tcPr>
          <w:p w14:paraId="2934A092" w14:textId="773CAB29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If IO is requested</w:t>
            </w:r>
            <w:r w:rsidR="002C2F66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state you have “</w:t>
            </w: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  <w:t>not performed before/are unsure”</w:t>
            </w:r>
          </w:p>
          <w:p w14:paraId="72DFFCE1" w14:textId="519840D7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If “bloods” prompt and ask </w:t>
            </w: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  <w:t>“which ones”</w:t>
            </w:r>
          </w:p>
          <w:p w14:paraId="6A81B580" w14:textId="657ECB1E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Emphasise patient complaining of chest pain if possible cardiovascular pathology not recognised.</w:t>
            </w:r>
          </w:p>
        </w:tc>
      </w:tr>
      <w:tr w:rsidR="00DF6D53" w:rsidRPr="00577D73" w14:paraId="30D9475B" w14:textId="0D1CECDC" w:rsidTr="00C72573">
        <w:tc>
          <w:tcPr>
            <w:tcW w:w="1129" w:type="dxa"/>
          </w:tcPr>
          <w:p w14:paraId="482440E7" w14:textId="0393088E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14:paraId="31DAC58C" w14:textId="2B9B6650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Alert, 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GCS 15 (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E4V5M6). 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BM 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72mg/dl (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="002C2F6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mmol/l)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Pupils 5mm, reflexes brisk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9" w:type="dxa"/>
          </w:tcPr>
          <w:p w14:paraId="29B762FB" w14:textId="74AF804E" w:rsidR="00DF6D53" w:rsidRPr="00577D73" w:rsidRDefault="00DF6D53" w:rsidP="00D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325D7" w:rsidRPr="00577D73" w14:paraId="29954442" w14:textId="7B5CED5A" w:rsidTr="00C72573">
        <w:tc>
          <w:tcPr>
            <w:tcW w:w="1129" w:type="dxa"/>
          </w:tcPr>
          <w:p w14:paraId="4827F3EF" w14:textId="3270412C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3969" w:type="dxa"/>
            <w:shd w:val="clear" w:color="auto" w:fill="auto"/>
          </w:tcPr>
          <w:p w14:paraId="7A0E75E9" w14:textId="304811C3" w:rsidR="003325D7" w:rsidRPr="00577D73" w:rsidRDefault="003325D7" w:rsidP="003325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Central venous catheter </w:t>
            </w:r>
            <w:r w:rsidRPr="00577D7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in situ 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left chest.</w:t>
            </w:r>
            <w:r w:rsidR="002C2F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Appears clammy &amp; sweaty</w:t>
            </w:r>
          </w:p>
          <w:p w14:paraId="17CE73CB" w14:textId="77777777" w:rsidR="003325D7" w:rsidRPr="00577D73" w:rsidRDefault="003325D7" w:rsidP="003325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Appears in pain</w:t>
            </w:r>
          </w:p>
          <w:p w14:paraId="3FC5FD5A" w14:textId="663CE7DE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If assessed right calf is swollen, warm and tender</w:t>
            </w:r>
          </w:p>
        </w:tc>
        <w:tc>
          <w:tcPr>
            <w:tcW w:w="5529" w:type="dxa"/>
          </w:tcPr>
          <w:p w14:paraId="5C521B3B" w14:textId="57DE264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Ensure candidate aware of central vascular line</w:t>
            </w: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4B5B0AA3" w14:textId="006F53BA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emphasise infection – </w:t>
            </w: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/>
              </w:rPr>
              <w:t>“Site looks clean</w:t>
            </w: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 w:eastAsia="en-GB"/>
              </w:rPr>
              <w:t xml:space="preserve">. I’m not worried it is infected” </w:t>
            </w:r>
          </w:p>
          <w:p w14:paraId="370AA269" w14:textId="6A2EAFAB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 w:eastAsia="en-GB"/>
              </w:rPr>
              <w:t>“Should we give something for the pain?”</w:t>
            </w:r>
          </w:p>
        </w:tc>
      </w:tr>
    </w:tbl>
    <w:p w14:paraId="6B13ADDE" w14:textId="77777777" w:rsidR="000C7786" w:rsidRPr="009D163A" w:rsidRDefault="000C7786" w:rsidP="002A09F7">
      <w:pPr>
        <w:tabs>
          <w:tab w:val="left" w:pos="4788"/>
        </w:tabs>
        <w:rPr>
          <w:rFonts w:ascii="Arial" w:hAnsi="Arial" w:cs="Arial"/>
          <w:lang w:val="en-GB" w:eastAsia="en-GB"/>
        </w:rPr>
      </w:pPr>
    </w:p>
    <w:p w14:paraId="560DDA4C" w14:textId="3D9338AB" w:rsidR="000158F4" w:rsidRPr="00D464A6" w:rsidRDefault="00055007" w:rsidP="00577D73">
      <w:pPr>
        <w:tabs>
          <w:tab w:val="left" w:pos="4788"/>
        </w:tabs>
        <w:spacing w:after="120"/>
        <w:rPr>
          <w:rFonts w:ascii="Arial" w:hAnsi="Arial" w:cs="Arial"/>
          <w:b/>
          <w:bCs/>
          <w:color w:val="2F70C8"/>
          <w:u w:color="3657A7"/>
          <w:lang w:val="en-GB" w:eastAsia="en-GB"/>
        </w:rPr>
      </w:pPr>
      <w:r w:rsidRPr="00D464A6">
        <w:rPr>
          <w:rFonts w:ascii="Arial" w:hAnsi="Arial" w:cs="Arial"/>
          <w:b/>
          <w:bCs/>
          <w:color w:val="2F70C8"/>
          <w:u w:color="3657A7"/>
          <w:lang w:val="en-GB" w:eastAsia="en-GB"/>
        </w:rPr>
        <w:t>Reassessment</w:t>
      </w:r>
      <w:r w:rsidR="000158F4" w:rsidRPr="00D464A6">
        <w:rPr>
          <w:rFonts w:ascii="Arial" w:hAnsi="Arial" w:cs="Arial"/>
          <w:b/>
          <w:bCs/>
          <w:color w:val="2F70C8"/>
          <w:u w:color="3657A7"/>
          <w:lang w:val="en-GB" w:eastAsia="en-GB"/>
        </w:rPr>
        <w:t xml:space="preserve"> – Final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9"/>
        <w:gridCol w:w="4049"/>
        <w:gridCol w:w="5282"/>
      </w:tblGrid>
      <w:tr w:rsidR="00D464A6" w:rsidRPr="00D464A6" w14:paraId="4761D98A" w14:textId="77777777" w:rsidTr="00C72573">
        <w:tc>
          <w:tcPr>
            <w:tcW w:w="1129" w:type="dxa"/>
          </w:tcPr>
          <w:p w14:paraId="08165EA9" w14:textId="77777777" w:rsidR="00055007" w:rsidRPr="00D464A6" w:rsidRDefault="00055007" w:rsidP="009A1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Assess</w:t>
            </w:r>
          </w:p>
        </w:tc>
        <w:tc>
          <w:tcPr>
            <w:tcW w:w="4111" w:type="dxa"/>
          </w:tcPr>
          <w:p w14:paraId="5D3A2441" w14:textId="77777777" w:rsidR="00055007" w:rsidRPr="00D464A6" w:rsidRDefault="00055007" w:rsidP="009A1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Observation</w:t>
            </w:r>
          </w:p>
        </w:tc>
        <w:tc>
          <w:tcPr>
            <w:tcW w:w="5387" w:type="dxa"/>
          </w:tcPr>
          <w:p w14:paraId="1A8DA78F" w14:textId="77777777" w:rsidR="00055007" w:rsidRPr="00D464A6" w:rsidRDefault="00055007" w:rsidP="009A1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</w:pPr>
            <w:r w:rsidRPr="00D464A6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Example prompt</w:t>
            </w:r>
          </w:p>
        </w:tc>
      </w:tr>
      <w:tr w:rsidR="003325D7" w:rsidRPr="00577D73" w14:paraId="447F4843" w14:textId="77777777" w:rsidTr="00C72573">
        <w:tc>
          <w:tcPr>
            <w:tcW w:w="1129" w:type="dxa"/>
          </w:tcPr>
          <w:p w14:paraId="0FE34CA4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4111" w:type="dxa"/>
          </w:tcPr>
          <w:p w14:paraId="1DFFEA53" w14:textId="75A03542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Patent only with airway opening </w:t>
            </w:r>
            <w:r w:rsidR="002C2F66"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maneuvers</w:t>
            </w:r>
          </w:p>
        </w:tc>
        <w:tc>
          <w:tcPr>
            <w:tcW w:w="5387" w:type="dxa"/>
          </w:tcPr>
          <w:p w14:paraId="7DCD3536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325D7" w:rsidRPr="00577D73" w14:paraId="0A3153D6" w14:textId="77777777" w:rsidTr="00C72573">
        <w:tc>
          <w:tcPr>
            <w:tcW w:w="1129" w:type="dxa"/>
          </w:tcPr>
          <w:p w14:paraId="6203FEB1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4111" w:type="dxa"/>
          </w:tcPr>
          <w:p w14:paraId="48C1E40A" w14:textId="77777777" w:rsidR="003325D7" w:rsidRPr="00577D73" w:rsidRDefault="003325D7" w:rsidP="003325D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>Apnoeic</w:t>
            </w:r>
          </w:p>
          <w:p w14:paraId="3ACF9EAC" w14:textId="51562D19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>Unrecordable SpO</w:t>
            </w:r>
            <w:r w:rsidRPr="00577D73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87" w:type="dxa"/>
          </w:tcPr>
          <w:p w14:paraId="6F3F33EE" w14:textId="732CF974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As reassessment begins vocalise that patient does not appear to be breathing and isn’t talking any more.</w:t>
            </w:r>
          </w:p>
          <w:p w14:paraId="4A070400" w14:textId="4674D29A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“Should we reassess?” “From the top?”</w:t>
            </w:r>
          </w:p>
        </w:tc>
      </w:tr>
      <w:tr w:rsidR="003325D7" w:rsidRPr="00577D73" w14:paraId="3666F2E4" w14:textId="77777777" w:rsidTr="00C72573">
        <w:tc>
          <w:tcPr>
            <w:tcW w:w="1129" w:type="dxa"/>
          </w:tcPr>
          <w:p w14:paraId="2169F86F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4111" w:type="dxa"/>
          </w:tcPr>
          <w:p w14:paraId="74F7846C" w14:textId="77777777" w:rsidR="003325D7" w:rsidRPr="00577D73" w:rsidRDefault="003325D7" w:rsidP="003325D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D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Cardiac arrest </w:t>
            </w:r>
          </w:p>
          <w:p w14:paraId="2989A9BF" w14:textId="5676E8B6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</w:rPr>
              <w:t>Unrecordable BP</w:t>
            </w:r>
          </w:p>
        </w:tc>
        <w:tc>
          <w:tcPr>
            <w:tcW w:w="5387" w:type="dxa"/>
          </w:tcPr>
          <w:p w14:paraId="4F26AC10" w14:textId="1642D9DB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If not done by team leader by 2</w:t>
            </w:r>
            <w:r w:rsidRPr="00577D73">
              <w:rPr>
                <w:rFonts w:ascii="Arial" w:hAnsi="Arial" w:cs="Arial"/>
                <w:sz w:val="22"/>
                <w:szCs w:val="22"/>
                <w:vertAlign w:val="superscript"/>
                <w:lang w:val="en-GB" w:eastAsia="en-GB"/>
              </w:rPr>
              <w:t>nd</w:t>
            </w: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cycle, prompt for 4H4</w:t>
            </w:r>
            <w:r w:rsidR="00836C73"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Ts</w:t>
            </w: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:</w:t>
            </w:r>
          </w:p>
          <w:p w14:paraId="244F8D44" w14:textId="3A291E6B" w:rsidR="003325D7" w:rsidRPr="00D464A6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“What do you think has caused them to arrest?”</w:t>
            </w:r>
          </w:p>
          <w:p w14:paraId="75115E98" w14:textId="3C28F2DE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“Are we treating everything we can?”</w:t>
            </w:r>
          </w:p>
        </w:tc>
      </w:tr>
      <w:tr w:rsidR="003325D7" w:rsidRPr="00577D73" w14:paraId="1ECECE89" w14:textId="77777777" w:rsidTr="00C72573">
        <w:tc>
          <w:tcPr>
            <w:tcW w:w="1129" w:type="dxa"/>
          </w:tcPr>
          <w:p w14:paraId="2680F078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4111" w:type="dxa"/>
          </w:tcPr>
          <w:p w14:paraId="34EB722E" w14:textId="1D8C0A46" w:rsidR="003325D7" w:rsidRPr="00577D73" w:rsidRDefault="003325D7" w:rsidP="003325D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Unresponsive </w:t>
            </w:r>
            <w:r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GCS 3. BM </w:t>
            </w:r>
            <w:r w:rsidR="002C2F66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72mg/dl (</w:t>
            </w:r>
            <w:r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4</w:t>
            </w:r>
            <w:r w:rsidR="002C2F66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>mmol/l)</w:t>
            </w:r>
          </w:p>
          <w:p w14:paraId="00731D84" w14:textId="47882EEB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Pupils 5mm, reflexes brisk</w:t>
            </w:r>
          </w:p>
        </w:tc>
        <w:tc>
          <w:tcPr>
            <w:tcW w:w="5387" w:type="dxa"/>
          </w:tcPr>
          <w:p w14:paraId="6A7A7420" w14:textId="43544167" w:rsidR="003325D7" w:rsidRPr="00D464A6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“They’re not making any sounds anymore”</w:t>
            </w:r>
          </w:p>
          <w:p w14:paraId="41922629" w14:textId="57DEFCD0" w:rsidR="003325D7" w:rsidRPr="00D464A6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</w:p>
        </w:tc>
      </w:tr>
      <w:tr w:rsidR="003325D7" w:rsidRPr="00577D73" w14:paraId="5CD11E91" w14:textId="77777777" w:rsidTr="00C72573">
        <w:tc>
          <w:tcPr>
            <w:tcW w:w="1129" w:type="dxa"/>
          </w:tcPr>
          <w:p w14:paraId="7ED616DD" w14:textId="77777777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4111" w:type="dxa"/>
          </w:tcPr>
          <w:p w14:paraId="1255A72E" w14:textId="6FBAFB1A" w:rsidR="003325D7" w:rsidRPr="002C2F66" w:rsidRDefault="003325D7" w:rsidP="003325D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Central venous catheter in situ left chest.</w:t>
            </w:r>
            <w:r w:rsidRPr="00577D73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 Temp 36</w:t>
            </w:r>
            <w:r w:rsidR="002C2F66"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  <w:t xml:space="preserve">. </w:t>
            </w: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Appears clammy and sweaty</w:t>
            </w:r>
            <w:r w:rsidR="002C2F66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. </w:t>
            </w: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Appears in pain</w:t>
            </w:r>
          </w:p>
          <w:p w14:paraId="5E45A036" w14:textId="7AFB4295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If assessed right calf is swollen, warm and tender</w:t>
            </w:r>
          </w:p>
        </w:tc>
        <w:tc>
          <w:tcPr>
            <w:tcW w:w="5387" w:type="dxa"/>
          </w:tcPr>
          <w:p w14:paraId="302028FC" w14:textId="6118B63F" w:rsidR="003325D7" w:rsidRPr="00577D73" w:rsidRDefault="003325D7" w:rsidP="003325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rPr>
                <w:rFonts w:ascii="Arial" w:hAnsi="Arial" w:cs="Arial"/>
                <w:color w:val="365F91" w:themeColor="accent1" w:themeShade="BF"/>
                <w:sz w:val="22"/>
                <w:szCs w:val="22"/>
                <w:lang w:val="en-GB" w:eastAsia="en-GB"/>
              </w:rPr>
            </w:pPr>
            <w:r w:rsidRPr="00577D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If not already noted, highlight possible DVT in calf. </w:t>
            </w:r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 xml:space="preserve">“I was getting ready for an </w:t>
            </w:r>
            <w:proofErr w:type="gramStart"/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IO</w:t>
            </w:r>
            <w:proofErr w:type="gramEnd"/>
            <w:r w:rsidRPr="00D464A6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 xml:space="preserve"> and I’ve noticed that this right leg looks swollen and red”</w:t>
            </w:r>
          </w:p>
        </w:tc>
      </w:tr>
    </w:tbl>
    <w:p w14:paraId="76A4A139" w14:textId="77777777" w:rsidR="00821E87" w:rsidRPr="009D163A" w:rsidRDefault="00821E87" w:rsidP="007E745C">
      <w:pPr>
        <w:tabs>
          <w:tab w:val="left" w:pos="4788"/>
        </w:tabs>
        <w:rPr>
          <w:rFonts w:ascii="Arial" w:hAnsi="Arial" w:cs="Arial"/>
          <w:lang w:val="en-GB" w:eastAsia="en-GB"/>
        </w:rPr>
      </w:pPr>
    </w:p>
    <w:p w14:paraId="05D92970" w14:textId="3D2FC822" w:rsidR="007E745C" w:rsidRPr="00D464A6" w:rsidRDefault="007E745C" w:rsidP="00577D73">
      <w:pPr>
        <w:tabs>
          <w:tab w:val="left" w:pos="4788"/>
        </w:tabs>
        <w:spacing w:after="120"/>
        <w:rPr>
          <w:rFonts w:ascii="Arial" w:hAnsi="Arial" w:cs="Arial"/>
          <w:color w:val="2F70C8"/>
          <w:lang w:val="en-GB" w:eastAsia="en-GB"/>
        </w:rPr>
      </w:pPr>
      <w:r w:rsidRPr="00D464A6">
        <w:rPr>
          <w:rFonts w:ascii="Arial" w:hAnsi="Arial" w:cs="Arial"/>
          <w:b/>
          <w:bCs/>
          <w:color w:val="2F70C8"/>
          <w:u w:color="3657A7"/>
          <w:lang w:val="en-GB" w:eastAsia="en-GB"/>
        </w:rPr>
        <w:t>Algorithms</w:t>
      </w:r>
      <w:r w:rsidRPr="00D464A6">
        <w:rPr>
          <w:rFonts w:ascii="Arial" w:hAnsi="Arial" w:cs="Arial"/>
          <w:color w:val="2F70C8"/>
          <w:lang w:val="en-GB" w:eastAsia="en-GB"/>
        </w:rPr>
        <w:t>:</w:t>
      </w:r>
    </w:p>
    <w:p w14:paraId="16EE5E3A" w14:textId="77777777" w:rsidR="00C72573" w:rsidRPr="00577D73" w:rsidRDefault="00C72573" w:rsidP="00C72573">
      <w:pPr>
        <w:tabs>
          <w:tab w:val="left" w:pos="4788"/>
        </w:tabs>
        <w:suppressAutoHyphens/>
        <w:rPr>
          <w:rFonts w:ascii="Arial" w:hAnsi="Arial" w:cs="Arial"/>
          <w:sz w:val="22"/>
          <w:szCs w:val="22"/>
          <w:lang w:val="en-GB" w:eastAsia="en-GB"/>
        </w:rPr>
      </w:pPr>
      <w:r w:rsidRPr="00577D73">
        <w:rPr>
          <w:rFonts w:ascii="Arial" w:hAnsi="Arial" w:cs="Arial"/>
          <w:sz w:val="22"/>
          <w:szCs w:val="22"/>
          <w:lang w:val="en-GB" w:eastAsia="en-GB"/>
        </w:rPr>
        <w:t>Cardiac arrest expanded</w:t>
      </w:r>
    </w:p>
    <w:p w14:paraId="62358479" w14:textId="33E0C51B" w:rsidR="00DD2718" w:rsidRPr="00577D73" w:rsidRDefault="00C72573" w:rsidP="00C72573">
      <w:pPr>
        <w:tabs>
          <w:tab w:val="left" w:pos="4788"/>
        </w:tabs>
        <w:suppressAutoHyphens/>
        <w:rPr>
          <w:rFonts w:ascii="Arial" w:hAnsi="Arial" w:cs="Arial"/>
          <w:sz w:val="22"/>
          <w:szCs w:val="22"/>
          <w:lang w:val="en-GB" w:eastAsia="en-GB"/>
        </w:rPr>
      </w:pPr>
      <w:r w:rsidRPr="00577D73">
        <w:rPr>
          <w:rFonts w:ascii="Arial" w:hAnsi="Arial" w:cs="Arial"/>
          <w:sz w:val="22"/>
          <w:szCs w:val="22"/>
          <w:lang w:val="en-GB" w:eastAsia="en-GB"/>
        </w:rPr>
        <w:t>PEA/Asystole</w:t>
      </w:r>
    </w:p>
    <w:sectPr w:rsidR="00DD2718" w:rsidRPr="00577D73" w:rsidSect="005B3FA5">
      <w:footerReference w:type="default" r:id="rId11"/>
      <w:headerReference w:type="first" r:id="rId12"/>
      <w:footerReference w:type="first" r:id="rId13"/>
      <w:pgSz w:w="11900" w:h="16840"/>
      <w:pgMar w:top="1134" w:right="720" w:bottom="1134" w:left="720" w:header="709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EB43" w14:textId="77777777" w:rsidR="00F305A9" w:rsidRDefault="00F305A9">
      <w:r>
        <w:separator/>
      </w:r>
    </w:p>
  </w:endnote>
  <w:endnote w:type="continuationSeparator" w:id="0">
    <w:p w14:paraId="285A02ED" w14:textId="77777777" w:rsidR="00F305A9" w:rsidRDefault="00F3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B499" w14:textId="29DFD20B" w:rsidR="0077290C" w:rsidRPr="00577D73" w:rsidRDefault="00D259EA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577D73">
      <w:rPr>
        <w:rFonts w:ascii="Arial" w:hAnsi="Arial" w:cs="Arial"/>
      </w:rPr>
      <w:fldChar w:fldCharType="begin"/>
    </w:r>
    <w:r w:rsidRPr="00577D73">
      <w:rPr>
        <w:rFonts w:ascii="Arial" w:hAnsi="Arial" w:cs="Arial"/>
      </w:rPr>
      <w:instrText xml:space="preserve"> PAGE </w:instrText>
    </w:r>
    <w:r w:rsidRPr="00577D73">
      <w:rPr>
        <w:rFonts w:ascii="Arial" w:hAnsi="Arial" w:cs="Arial"/>
      </w:rPr>
      <w:fldChar w:fldCharType="separate"/>
    </w:r>
    <w:r w:rsidR="00214754" w:rsidRPr="00577D73">
      <w:rPr>
        <w:rFonts w:ascii="Arial" w:hAnsi="Arial" w:cs="Arial"/>
        <w:noProof/>
      </w:rPr>
      <w:t>2</w:t>
    </w:r>
    <w:r w:rsidRPr="00577D73">
      <w:rPr>
        <w:rFonts w:ascii="Arial" w:hAnsi="Arial" w:cs="Arial"/>
      </w:rPr>
      <w:fldChar w:fldCharType="end"/>
    </w:r>
    <w:r w:rsidRPr="00577D73">
      <w:rPr>
        <w:rFonts w:ascii="Arial" w:hAnsi="Arial" w:cs="Arial"/>
      </w:rPr>
      <w:t xml:space="preserve"> of </w:t>
    </w:r>
    <w:r w:rsidRPr="00577D73">
      <w:rPr>
        <w:rFonts w:ascii="Arial" w:hAnsi="Arial" w:cs="Arial"/>
      </w:rPr>
      <w:fldChar w:fldCharType="begin"/>
    </w:r>
    <w:r w:rsidRPr="00577D73">
      <w:rPr>
        <w:rFonts w:ascii="Arial" w:hAnsi="Arial" w:cs="Arial"/>
      </w:rPr>
      <w:instrText xml:space="preserve"> NUMPAGES </w:instrText>
    </w:r>
    <w:r w:rsidRPr="00577D73">
      <w:rPr>
        <w:rFonts w:ascii="Arial" w:hAnsi="Arial" w:cs="Arial"/>
      </w:rPr>
      <w:fldChar w:fldCharType="separate"/>
    </w:r>
    <w:r w:rsidR="00214754" w:rsidRPr="00577D73">
      <w:rPr>
        <w:rFonts w:ascii="Arial" w:hAnsi="Arial" w:cs="Arial"/>
        <w:noProof/>
      </w:rPr>
      <w:t>5</w:t>
    </w:r>
    <w:r w:rsidRPr="00577D73">
      <w:rPr>
        <w:rFonts w:ascii="Arial" w:hAnsi="Arial" w:cs="Arial"/>
      </w:rPr>
      <w:fldChar w:fldCharType="end"/>
    </w:r>
  </w:p>
  <w:p w14:paraId="4AD5B600" w14:textId="77777777" w:rsidR="00577D73" w:rsidRDefault="00220C97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577D73">
      <w:rPr>
        <w:rFonts w:ascii="Arial" w:hAnsi="Arial" w:cs="Arial"/>
      </w:rPr>
      <w:t>© ALSG 20</w:t>
    </w:r>
    <w:r w:rsidR="00470FEE" w:rsidRPr="00577D73">
      <w:rPr>
        <w:rFonts w:ascii="Arial" w:hAnsi="Arial" w:cs="Arial"/>
      </w:rPr>
      <w:t>2</w:t>
    </w:r>
    <w:r w:rsidR="00067BC0" w:rsidRPr="00577D73">
      <w:rPr>
        <w:rFonts w:ascii="Arial" w:hAnsi="Arial" w:cs="Arial"/>
      </w:rPr>
      <w:t>3</w:t>
    </w:r>
    <w:r w:rsidR="00D259EA" w:rsidRPr="00577D73">
      <w:rPr>
        <w:rFonts w:ascii="Arial" w:hAnsi="Arial" w:cs="Arial"/>
      </w:rPr>
      <w:t xml:space="preserve">: </w:t>
    </w:r>
    <w:r w:rsidR="00067BC0" w:rsidRPr="00577D73">
      <w:rPr>
        <w:rFonts w:ascii="Arial" w:hAnsi="Arial" w:cs="Arial"/>
      </w:rPr>
      <w:t>A</w:t>
    </w:r>
    <w:r w:rsidR="00D259EA" w:rsidRPr="00577D73">
      <w:rPr>
        <w:rFonts w:ascii="Arial" w:hAnsi="Arial" w:cs="Arial"/>
      </w:rPr>
      <w:t xml:space="preserve">PLS </w:t>
    </w:r>
    <w:r w:rsidR="00AC0A03" w:rsidRPr="00577D73">
      <w:rPr>
        <w:rFonts w:ascii="Arial" w:hAnsi="Arial" w:cs="Arial"/>
      </w:rPr>
      <w:t>7</w:t>
    </w:r>
    <w:r w:rsidR="00D259EA" w:rsidRPr="00577D73">
      <w:rPr>
        <w:rFonts w:ascii="Arial" w:hAnsi="Arial" w:cs="Arial"/>
      </w:rPr>
      <w:t>e</w:t>
    </w:r>
  </w:p>
  <w:p w14:paraId="7A4C298B" w14:textId="3BB67398" w:rsidR="0077290C" w:rsidRPr="00577D73" w:rsidRDefault="00577D73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1E2F6B">
      <w:rPr>
        <w:rFonts w:ascii="Arial" w:hAnsi="Arial" w:cs="Arial"/>
        <w:noProof/>
      </w:rPr>
      <w:t>Final simulation 5 - APLS 7e - Oct23.docx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9367" w14:textId="77777777" w:rsidR="00577D73" w:rsidRPr="00577D73" w:rsidRDefault="00577D73" w:rsidP="00577D73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577D73">
      <w:rPr>
        <w:rFonts w:ascii="Arial" w:hAnsi="Arial" w:cs="Arial"/>
      </w:rPr>
      <w:fldChar w:fldCharType="begin"/>
    </w:r>
    <w:r w:rsidRPr="00577D73">
      <w:rPr>
        <w:rFonts w:ascii="Arial" w:hAnsi="Arial" w:cs="Arial"/>
      </w:rPr>
      <w:instrText xml:space="preserve"> PAGE </w:instrText>
    </w:r>
    <w:r w:rsidRPr="00577D73">
      <w:rPr>
        <w:rFonts w:ascii="Arial" w:hAnsi="Arial" w:cs="Arial"/>
      </w:rPr>
      <w:fldChar w:fldCharType="separate"/>
    </w:r>
    <w:r>
      <w:rPr>
        <w:rFonts w:ascii="Arial" w:hAnsi="Arial" w:cs="Arial"/>
      </w:rPr>
      <w:t>4</w:t>
    </w:r>
    <w:r w:rsidRPr="00577D73">
      <w:rPr>
        <w:rFonts w:ascii="Arial" w:hAnsi="Arial" w:cs="Arial"/>
      </w:rPr>
      <w:fldChar w:fldCharType="end"/>
    </w:r>
    <w:r w:rsidRPr="00577D73">
      <w:rPr>
        <w:rFonts w:ascii="Arial" w:hAnsi="Arial" w:cs="Arial"/>
      </w:rPr>
      <w:t xml:space="preserve"> of </w:t>
    </w:r>
    <w:r w:rsidRPr="00577D73">
      <w:rPr>
        <w:rFonts w:ascii="Arial" w:hAnsi="Arial" w:cs="Arial"/>
      </w:rPr>
      <w:fldChar w:fldCharType="begin"/>
    </w:r>
    <w:r w:rsidRPr="00577D73">
      <w:rPr>
        <w:rFonts w:ascii="Arial" w:hAnsi="Arial" w:cs="Arial"/>
      </w:rPr>
      <w:instrText xml:space="preserve"> NUMPAGES </w:instrText>
    </w:r>
    <w:r w:rsidRPr="00577D73">
      <w:rPr>
        <w:rFonts w:ascii="Arial" w:hAnsi="Arial" w:cs="Arial"/>
      </w:rPr>
      <w:fldChar w:fldCharType="separate"/>
    </w:r>
    <w:r>
      <w:rPr>
        <w:rFonts w:ascii="Arial" w:hAnsi="Arial" w:cs="Arial"/>
      </w:rPr>
      <w:t>4</w:t>
    </w:r>
    <w:r w:rsidRPr="00577D73">
      <w:rPr>
        <w:rFonts w:ascii="Arial" w:hAnsi="Arial" w:cs="Arial"/>
      </w:rPr>
      <w:fldChar w:fldCharType="end"/>
    </w:r>
  </w:p>
  <w:p w14:paraId="4057B880" w14:textId="77777777" w:rsidR="00577D73" w:rsidRDefault="00577D73" w:rsidP="00577D73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577D73">
      <w:rPr>
        <w:rFonts w:ascii="Arial" w:hAnsi="Arial" w:cs="Arial"/>
      </w:rPr>
      <w:t>© ALSG 2023: APLS 7e</w:t>
    </w:r>
  </w:p>
  <w:p w14:paraId="2A3E2071" w14:textId="23BA515D" w:rsidR="00577D73" w:rsidRPr="00577D73" w:rsidRDefault="00577D73" w:rsidP="00577D73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\* FirstCap  \* MERGEFORMAT </w:instrText>
    </w:r>
    <w:r>
      <w:rPr>
        <w:rFonts w:ascii="Arial" w:hAnsi="Arial" w:cs="Arial"/>
      </w:rPr>
      <w:fldChar w:fldCharType="separate"/>
    </w:r>
    <w:r w:rsidR="001E2F6B">
      <w:rPr>
        <w:rFonts w:ascii="Arial" w:hAnsi="Arial" w:cs="Arial"/>
        <w:noProof/>
      </w:rPr>
      <w:t>Final simulation 5 - APLS 7e - Oct23.docx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8BBF" w14:textId="77777777" w:rsidR="00F305A9" w:rsidRDefault="00F305A9">
      <w:r>
        <w:separator/>
      </w:r>
    </w:p>
  </w:footnote>
  <w:footnote w:type="continuationSeparator" w:id="0">
    <w:p w14:paraId="1C1DC22C" w14:textId="77777777" w:rsidR="00F305A9" w:rsidRDefault="00F3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F834" w14:textId="7BE95787" w:rsidR="00930417" w:rsidRDefault="00930417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1CFD772" wp14:editId="72942DAD">
          <wp:simplePos x="0" y="0"/>
          <wp:positionH relativeFrom="margin">
            <wp:align>right</wp:align>
          </wp:positionH>
          <wp:positionV relativeFrom="paragraph">
            <wp:posOffset>-167613</wp:posOffset>
          </wp:positionV>
          <wp:extent cx="1440000" cy="700060"/>
          <wp:effectExtent l="0" t="0" r="825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0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FFC"/>
    <w:multiLevelType w:val="hybridMultilevel"/>
    <w:tmpl w:val="284E88C6"/>
    <w:lvl w:ilvl="0" w:tplc="7EE237B2">
      <w:start w:val="1"/>
      <w:numFmt w:val="bullet"/>
      <w:lvlText w:val="•"/>
      <w:lvlJc w:val="left"/>
      <w:pPr>
        <w:tabs>
          <w:tab w:val="left" w:pos="36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C47C4">
      <w:start w:val="1"/>
      <w:numFmt w:val="bullet"/>
      <w:lvlText w:val="o"/>
      <w:lvlJc w:val="left"/>
      <w:pPr>
        <w:tabs>
          <w:tab w:val="left" w:pos="36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4A7470">
      <w:start w:val="1"/>
      <w:numFmt w:val="bullet"/>
      <w:lvlText w:val="▪"/>
      <w:lvlJc w:val="left"/>
      <w:pPr>
        <w:tabs>
          <w:tab w:val="left" w:pos="36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CECC2">
      <w:start w:val="1"/>
      <w:numFmt w:val="bullet"/>
      <w:lvlText w:val="•"/>
      <w:lvlJc w:val="left"/>
      <w:pPr>
        <w:tabs>
          <w:tab w:val="left" w:pos="3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C4763A">
      <w:start w:val="1"/>
      <w:numFmt w:val="bullet"/>
      <w:lvlText w:val="o"/>
      <w:lvlJc w:val="left"/>
      <w:pPr>
        <w:tabs>
          <w:tab w:val="left" w:pos="36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6E1EE">
      <w:start w:val="1"/>
      <w:numFmt w:val="bullet"/>
      <w:lvlText w:val="▪"/>
      <w:lvlJc w:val="left"/>
      <w:pPr>
        <w:tabs>
          <w:tab w:val="left" w:pos="36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B28BE6">
      <w:start w:val="1"/>
      <w:numFmt w:val="bullet"/>
      <w:lvlText w:val="•"/>
      <w:lvlJc w:val="left"/>
      <w:pPr>
        <w:tabs>
          <w:tab w:val="left" w:pos="3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3C580C">
      <w:start w:val="1"/>
      <w:numFmt w:val="bullet"/>
      <w:lvlText w:val="o"/>
      <w:lvlJc w:val="left"/>
      <w:pPr>
        <w:tabs>
          <w:tab w:val="left" w:pos="36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549046">
      <w:start w:val="1"/>
      <w:numFmt w:val="bullet"/>
      <w:lvlText w:val="▪"/>
      <w:lvlJc w:val="left"/>
      <w:pPr>
        <w:tabs>
          <w:tab w:val="left" w:pos="36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3A66E7"/>
    <w:multiLevelType w:val="hybridMultilevel"/>
    <w:tmpl w:val="F9560E50"/>
    <w:lvl w:ilvl="0" w:tplc="8A7C2D9E">
      <w:start w:val="1"/>
      <w:numFmt w:val="bullet"/>
      <w:lvlText w:val="•"/>
      <w:lvlJc w:val="left"/>
      <w:pPr>
        <w:tabs>
          <w:tab w:val="left" w:pos="426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6F76C">
      <w:start w:val="1"/>
      <w:numFmt w:val="bullet"/>
      <w:lvlText w:val="o"/>
      <w:lvlJc w:val="left"/>
      <w:pPr>
        <w:tabs>
          <w:tab w:val="left" w:pos="426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6CEF6A">
      <w:start w:val="1"/>
      <w:numFmt w:val="bullet"/>
      <w:lvlText w:val="▪"/>
      <w:lvlJc w:val="left"/>
      <w:pPr>
        <w:tabs>
          <w:tab w:val="left" w:pos="426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E820AE">
      <w:start w:val="1"/>
      <w:numFmt w:val="bullet"/>
      <w:lvlText w:val="•"/>
      <w:lvlJc w:val="left"/>
      <w:pPr>
        <w:tabs>
          <w:tab w:val="left" w:pos="42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C2366">
      <w:start w:val="1"/>
      <w:numFmt w:val="bullet"/>
      <w:lvlText w:val="o"/>
      <w:lvlJc w:val="left"/>
      <w:pPr>
        <w:tabs>
          <w:tab w:val="left" w:pos="426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D643B2">
      <w:start w:val="1"/>
      <w:numFmt w:val="bullet"/>
      <w:lvlText w:val="▪"/>
      <w:lvlJc w:val="left"/>
      <w:pPr>
        <w:tabs>
          <w:tab w:val="left" w:pos="426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ACF9E">
      <w:start w:val="1"/>
      <w:numFmt w:val="bullet"/>
      <w:lvlText w:val="•"/>
      <w:lvlJc w:val="left"/>
      <w:pPr>
        <w:tabs>
          <w:tab w:val="left" w:pos="42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4ACDA4">
      <w:start w:val="1"/>
      <w:numFmt w:val="bullet"/>
      <w:lvlText w:val="o"/>
      <w:lvlJc w:val="left"/>
      <w:pPr>
        <w:tabs>
          <w:tab w:val="left" w:pos="426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E4E58">
      <w:start w:val="1"/>
      <w:numFmt w:val="bullet"/>
      <w:lvlText w:val="▪"/>
      <w:lvlJc w:val="left"/>
      <w:pPr>
        <w:tabs>
          <w:tab w:val="left" w:pos="426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7B500B"/>
    <w:multiLevelType w:val="hybridMultilevel"/>
    <w:tmpl w:val="058AC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476A84"/>
    <w:multiLevelType w:val="hybridMultilevel"/>
    <w:tmpl w:val="21062DEA"/>
    <w:styleLink w:val="ImportedStyle7"/>
    <w:lvl w:ilvl="0" w:tplc="D10AE8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A7A0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AC268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2662A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42E28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7CCA2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FE0C4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A5D9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D07A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55237D"/>
    <w:multiLevelType w:val="hybridMultilevel"/>
    <w:tmpl w:val="21062DEA"/>
    <w:numStyleLink w:val="ImportedStyle7"/>
  </w:abstractNum>
  <w:abstractNum w:abstractNumId="5" w15:restartNumberingAfterBreak="0">
    <w:nsid w:val="37754919"/>
    <w:multiLevelType w:val="hybridMultilevel"/>
    <w:tmpl w:val="D07E22BC"/>
    <w:numStyleLink w:val="ImportedStyle3"/>
  </w:abstractNum>
  <w:abstractNum w:abstractNumId="6" w15:restartNumberingAfterBreak="0">
    <w:nsid w:val="50EF25AD"/>
    <w:multiLevelType w:val="hybridMultilevel"/>
    <w:tmpl w:val="3F0E454A"/>
    <w:styleLink w:val="ImportedStyle5"/>
    <w:lvl w:ilvl="0" w:tplc="92F2EC90">
      <w:start w:val="1"/>
      <w:numFmt w:val="bullet"/>
      <w:lvlText w:val="•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0674C8">
      <w:start w:val="1"/>
      <w:numFmt w:val="bullet"/>
      <w:lvlText w:val="o"/>
      <w:lvlJc w:val="left"/>
      <w:pPr>
        <w:tabs>
          <w:tab w:val="left" w:pos="709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5EBCF4">
      <w:start w:val="1"/>
      <w:numFmt w:val="bullet"/>
      <w:lvlText w:val="▪"/>
      <w:lvlJc w:val="left"/>
      <w:pPr>
        <w:tabs>
          <w:tab w:val="left" w:pos="709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9C614A">
      <w:start w:val="1"/>
      <w:numFmt w:val="bullet"/>
      <w:lvlText w:val="•"/>
      <w:lvlJc w:val="left"/>
      <w:pPr>
        <w:tabs>
          <w:tab w:val="left" w:pos="709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72882E">
      <w:start w:val="1"/>
      <w:numFmt w:val="bullet"/>
      <w:lvlText w:val="o"/>
      <w:lvlJc w:val="left"/>
      <w:pPr>
        <w:tabs>
          <w:tab w:val="left" w:pos="709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4C87F8">
      <w:start w:val="1"/>
      <w:numFmt w:val="bullet"/>
      <w:lvlText w:val="▪"/>
      <w:lvlJc w:val="left"/>
      <w:pPr>
        <w:tabs>
          <w:tab w:val="left" w:pos="709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6B02A">
      <w:start w:val="1"/>
      <w:numFmt w:val="bullet"/>
      <w:lvlText w:val="•"/>
      <w:lvlJc w:val="left"/>
      <w:pPr>
        <w:tabs>
          <w:tab w:val="left" w:pos="709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8CECC">
      <w:start w:val="1"/>
      <w:numFmt w:val="bullet"/>
      <w:lvlText w:val="o"/>
      <w:lvlJc w:val="left"/>
      <w:pPr>
        <w:tabs>
          <w:tab w:val="left" w:pos="709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8C6CB4">
      <w:start w:val="1"/>
      <w:numFmt w:val="bullet"/>
      <w:lvlText w:val="▪"/>
      <w:lvlJc w:val="left"/>
      <w:pPr>
        <w:tabs>
          <w:tab w:val="left" w:pos="709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1AF5C0A"/>
    <w:multiLevelType w:val="hybridMultilevel"/>
    <w:tmpl w:val="5A48D4F2"/>
    <w:styleLink w:val="ImportedStyle2"/>
    <w:lvl w:ilvl="0" w:tplc="06D8F1C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CF83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8620CA">
      <w:start w:val="1"/>
      <w:numFmt w:val="lowerRoman"/>
      <w:lvlText w:val="%3."/>
      <w:lvlJc w:val="left"/>
      <w:pPr>
        <w:ind w:left="180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C6A7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3A187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4006A">
      <w:start w:val="1"/>
      <w:numFmt w:val="lowerRoman"/>
      <w:lvlText w:val="%6."/>
      <w:lvlJc w:val="left"/>
      <w:pPr>
        <w:ind w:left="39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ED70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E05BF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76610C">
      <w:start w:val="1"/>
      <w:numFmt w:val="lowerRoman"/>
      <w:lvlText w:val="%9."/>
      <w:lvlJc w:val="left"/>
      <w:pPr>
        <w:ind w:left="61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5090A7E"/>
    <w:multiLevelType w:val="hybridMultilevel"/>
    <w:tmpl w:val="3E607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B84186"/>
    <w:multiLevelType w:val="hybridMultilevel"/>
    <w:tmpl w:val="94BA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0E6D"/>
    <w:multiLevelType w:val="hybridMultilevel"/>
    <w:tmpl w:val="5DCC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7707"/>
    <w:multiLevelType w:val="hybridMultilevel"/>
    <w:tmpl w:val="4ABEF0C6"/>
    <w:lvl w:ilvl="0" w:tplc="8A962264">
      <w:start w:val="1"/>
      <w:numFmt w:val="bullet"/>
      <w:lvlText w:val="•"/>
      <w:lvlJc w:val="left"/>
      <w:pPr>
        <w:tabs>
          <w:tab w:val="left" w:pos="36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8C57F8">
      <w:start w:val="1"/>
      <w:numFmt w:val="bullet"/>
      <w:lvlText w:val="o"/>
      <w:lvlJc w:val="left"/>
      <w:pPr>
        <w:tabs>
          <w:tab w:val="left" w:pos="36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4E7C8">
      <w:start w:val="1"/>
      <w:numFmt w:val="bullet"/>
      <w:lvlText w:val="▪"/>
      <w:lvlJc w:val="left"/>
      <w:pPr>
        <w:tabs>
          <w:tab w:val="left" w:pos="36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40B42C">
      <w:start w:val="1"/>
      <w:numFmt w:val="bullet"/>
      <w:lvlText w:val="•"/>
      <w:lvlJc w:val="left"/>
      <w:pPr>
        <w:tabs>
          <w:tab w:val="left" w:pos="3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2E48EA">
      <w:start w:val="1"/>
      <w:numFmt w:val="bullet"/>
      <w:lvlText w:val="o"/>
      <w:lvlJc w:val="left"/>
      <w:pPr>
        <w:tabs>
          <w:tab w:val="left" w:pos="36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F8FFC0">
      <w:start w:val="1"/>
      <w:numFmt w:val="bullet"/>
      <w:lvlText w:val="▪"/>
      <w:lvlJc w:val="left"/>
      <w:pPr>
        <w:tabs>
          <w:tab w:val="left" w:pos="36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327A36">
      <w:start w:val="1"/>
      <w:numFmt w:val="bullet"/>
      <w:lvlText w:val="•"/>
      <w:lvlJc w:val="left"/>
      <w:pPr>
        <w:tabs>
          <w:tab w:val="left" w:pos="3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CE8F42">
      <w:start w:val="1"/>
      <w:numFmt w:val="bullet"/>
      <w:lvlText w:val="o"/>
      <w:lvlJc w:val="left"/>
      <w:pPr>
        <w:tabs>
          <w:tab w:val="left" w:pos="36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5C2612">
      <w:start w:val="1"/>
      <w:numFmt w:val="bullet"/>
      <w:lvlText w:val="▪"/>
      <w:lvlJc w:val="left"/>
      <w:pPr>
        <w:tabs>
          <w:tab w:val="left" w:pos="36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525A63"/>
    <w:multiLevelType w:val="hybridMultilevel"/>
    <w:tmpl w:val="BC440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64077F"/>
    <w:multiLevelType w:val="hybridMultilevel"/>
    <w:tmpl w:val="3F0E454A"/>
    <w:numStyleLink w:val="ImportedStyle5"/>
  </w:abstractNum>
  <w:abstractNum w:abstractNumId="14" w15:restartNumberingAfterBreak="0">
    <w:nsid w:val="63480C50"/>
    <w:multiLevelType w:val="hybridMultilevel"/>
    <w:tmpl w:val="3776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A4338"/>
    <w:multiLevelType w:val="hybridMultilevel"/>
    <w:tmpl w:val="EBEE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CC9"/>
    <w:multiLevelType w:val="hybridMultilevel"/>
    <w:tmpl w:val="5A48D4F2"/>
    <w:numStyleLink w:val="ImportedStyle2"/>
  </w:abstractNum>
  <w:abstractNum w:abstractNumId="17" w15:restartNumberingAfterBreak="0">
    <w:nsid w:val="74901AB9"/>
    <w:multiLevelType w:val="hybridMultilevel"/>
    <w:tmpl w:val="D07E22BC"/>
    <w:styleLink w:val="ImportedStyle3"/>
    <w:lvl w:ilvl="0" w:tplc="DFFAF7A8">
      <w:start w:val="1"/>
      <w:numFmt w:val="bullet"/>
      <w:lvlText w:val="•"/>
      <w:lvlJc w:val="left"/>
      <w:pPr>
        <w:tabs>
          <w:tab w:val="left" w:pos="37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2F7DA">
      <w:start w:val="1"/>
      <w:numFmt w:val="bullet"/>
      <w:lvlText w:val="o"/>
      <w:lvlJc w:val="left"/>
      <w:pPr>
        <w:tabs>
          <w:tab w:val="left" w:pos="3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0A97D8">
      <w:start w:val="1"/>
      <w:numFmt w:val="bullet"/>
      <w:lvlText w:val="▪"/>
      <w:lvlJc w:val="left"/>
      <w:pPr>
        <w:tabs>
          <w:tab w:val="left" w:pos="3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6DC12">
      <w:start w:val="1"/>
      <w:numFmt w:val="bullet"/>
      <w:lvlText w:val="•"/>
      <w:lvlJc w:val="left"/>
      <w:pPr>
        <w:tabs>
          <w:tab w:val="left" w:pos="37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26BB7C">
      <w:start w:val="1"/>
      <w:numFmt w:val="bullet"/>
      <w:lvlText w:val="o"/>
      <w:lvlJc w:val="left"/>
      <w:pPr>
        <w:tabs>
          <w:tab w:val="left" w:pos="3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AE19A">
      <w:start w:val="1"/>
      <w:numFmt w:val="bullet"/>
      <w:lvlText w:val="▪"/>
      <w:lvlJc w:val="left"/>
      <w:pPr>
        <w:tabs>
          <w:tab w:val="left" w:pos="3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83A0">
      <w:start w:val="1"/>
      <w:numFmt w:val="bullet"/>
      <w:lvlText w:val="•"/>
      <w:lvlJc w:val="left"/>
      <w:pPr>
        <w:tabs>
          <w:tab w:val="left" w:pos="37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2B3F0">
      <w:start w:val="1"/>
      <w:numFmt w:val="bullet"/>
      <w:lvlText w:val="o"/>
      <w:lvlJc w:val="left"/>
      <w:pPr>
        <w:tabs>
          <w:tab w:val="left" w:pos="3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FA731E">
      <w:start w:val="1"/>
      <w:numFmt w:val="bullet"/>
      <w:lvlText w:val="▪"/>
      <w:lvlJc w:val="left"/>
      <w:pPr>
        <w:tabs>
          <w:tab w:val="left" w:pos="3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5336821">
    <w:abstractNumId w:val="1"/>
  </w:num>
  <w:num w:numId="2" w16cid:durableId="662045775">
    <w:abstractNumId w:val="7"/>
  </w:num>
  <w:num w:numId="3" w16cid:durableId="485705642">
    <w:abstractNumId w:val="16"/>
  </w:num>
  <w:num w:numId="4" w16cid:durableId="384136666">
    <w:abstractNumId w:val="17"/>
  </w:num>
  <w:num w:numId="5" w16cid:durableId="908151886">
    <w:abstractNumId w:val="5"/>
  </w:num>
  <w:num w:numId="6" w16cid:durableId="315912465">
    <w:abstractNumId w:val="16"/>
    <w:lvlOverride w:ilvl="0">
      <w:startOverride w:val="2"/>
    </w:lvlOverride>
  </w:num>
  <w:num w:numId="7" w16cid:durableId="1471677245">
    <w:abstractNumId w:val="6"/>
  </w:num>
  <w:num w:numId="8" w16cid:durableId="1280333937">
    <w:abstractNumId w:val="13"/>
  </w:num>
  <w:num w:numId="9" w16cid:durableId="116485493">
    <w:abstractNumId w:val="11"/>
  </w:num>
  <w:num w:numId="10" w16cid:durableId="1144273210">
    <w:abstractNumId w:val="0"/>
  </w:num>
  <w:num w:numId="11" w16cid:durableId="1152529527">
    <w:abstractNumId w:val="3"/>
  </w:num>
  <w:num w:numId="12" w16cid:durableId="1935936506">
    <w:abstractNumId w:val="4"/>
  </w:num>
  <w:num w:numId="13" w16cid:durableId="1335574751">
    <w:abstractNumId w:val="9"/>
  </w:num>
  <w:num w:numId="14" w16cid:durableId="659389521">
    <w:abstractNumId w:val="12"/>
  </w:num>
  <w:num w:numId="15" w16cid:durableId="1954943656">
    <w:abstractNumId w:val="8"/>
  </w:num>
  <w:num w:numId="16" w16cid:durableId="564605386">
    <w:abstractNumId w:val="2"/>
  </w:num>
  <w:num w:numId="17" w16cid:durableId="285238634">
    <w:abstractNumId w:val="15"/>
  </w:num>
  <w:num w:numId="18" w16cid:durableId="1566257853">
    <w:abstractNumId w:val="10"/>
  </w:num>
  <w:num w:numId="19" w16cid:durableId="1840926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C"/>
    <w:rsid w:val="00004402"/>
    <w:rsid w:val="000121C8"/>
    <w:rsid w:val="000158F4"/>
    <w:rsid w:val="0002264F"/>
    <w:rsid w:val="0002280F"/>
    <w:rsid w:val="00034B93"/>
    <w:rsid w:val="000363DB"/>
    <w:rsid w:val="00055007"/>
    <w:rsid w:val="00055E1B"/>
    <w:rsid w:val="0005648A"/>
    <w:rsid w:val="00062DB4"/>
    <w:rsid w:val="00066DFF"/>
    <w:rsid w:val="00067BC0"/>
    <w:rsid w:val="00072D8C"/>
    <w:rsid w:val="00093D4D"/>
    <w:rsid w:val="000B2FF4"/>
    <w:rsid w:val="000B4E2E"/>
    <w:rsid w:val="000B5FF9"/>
    <w:rsid w:val="000B64B6"/>
    <w:rsid w:val="000B7927"/>
    <w:rsid w:val="000C5FF4"/>
    <w:rsid w:val="000C7786"/>
    <w:rsid w:val="000D5395"/>
    <w:rsid w:val="000E05ED"/>
    <w:rsid w:val="000E0E9C"/>
    <w:rsid w:val="000F165A"/>
    <w:rsid w:val="00100120"/>
    <w:rsid w:val="00111DB7"/>
    <w:rsid w:val="001340E5"/>
    <w:rsid w:val="001402CF"/>
    <w:rsid w:val="001544BD"/>
    <w:rsid w:val="0015553A"/>
    <w:rsid w:val="001628D9"/>
    <w:rsid w:val="00182269"/>
    <w:rsid w:val="00187601"/>
    <w:rsid w:val="0019049F"/>
    <w:rsid w:val="00197CED"/>
    <w:rsid w:val="001A08E3"/>
    <w:rsid w:val="001A1938"/>
    <w:rsid w:val="001A38E8"/>
    <w:rsid w:val="001A73C3"/>
    <w:rsid w:val="001B02BD"/>
    <w:rsid w:val="001B0972"/>
    <w:rsid w:val="001B265A"/>
    <w:rsid w:val="001B38DA"/>
    <w:rsid w:val="001B4719"/>
    <w:rsid w:val="001C7D3A"/>
    <w:rsid w:val="001D6847"/>
    <w:rsid w:val="001E2F6B"/>
    <w:rsid w:val="001E47B6"/>
    <w:rsid w:val="001F07F3"/>
    <w:rsid w:val="002064D5"/>
    <w:rsid w:val="0021226F"/>
    <w:rsid w:val="00214754"/>
    <w:rsid w:val="00215A84"/>
    <w:rsid w:val="00216660"/>
    <w:rsid w:val="00216AE2"/>
    <w:rsid w:val="00220C97"/>
    <w:rsid w:val="00227C9E"/>
    <w:rsid w:val="00231221"/>
    <w:rsid w:val="00231E48"/>
    <w:rsid w:val="0023316E"/>
    <w:rsid w:val="0023390F"/>
    <w:rsid w:val="00241D02"/>
    <w:rsid w:val="002421E3"/>
    <w:rsid w:val="002444B3"/>
    <w:rsid w:val="0026637A"/>
    <w:rsid w:val="00273F10"/>
    <w:rsid w:val="00282389"/>
    <w:rsid w:val="00293597"/>
    <w:rsid w:val="0029362C"/>
    <w:rsid w:val="00297652"/>
    <w:rsid w:val="002A09F7"/>
    <w:rsid w:val="002A0BB4"/>
    <w:rsid w:val="002A2A33"/>
    <w:rsid w:val="002C1197"/>
    <w:rsid w:val="002C2F66"/>
    <w:rsid w:val="002D7E25"/>
    <w:rsid w:val="002E1DFE"/>
    <w:rsid w:val="002E36BA"/>
    <w:rsid w:val="003005C6"/>
    <w:rsid w:val="00301401"/>
    <w:rsid w:val="00304DAE"/>
    <w:rsid w:val="00305D6F"/>
    <w:rsid w:val="00312270"/>
    <w:rsid w:val="003130FC"/>
    <w:rsid w:val="003151AC"/>
    <w:rsid w:val="00317588"/>
    <w:rsid w:val="0032287E"/>
    <w:rsid w:val="00330ED5"/>
    <w:rsid w:val="003325D7"/>
    <w:rsid w:val="003416DA"/>
    <w:rsid w:val="00344092"/>
    <w:rsid w:val="003507E5"/>
    <w:rsid w:val="00350B6F"/>
    <w:rsid w:val="00356212"/>
    <w:rsid w:val="00362E32"/>
    <w:rsid w:val="003647C5"/>
    <w:rsid w:val="00364DAC"/>
    <w:rsid w:val="00365BDC"/>
    <w:rsid w:val="003753D9"/>
    <w:rsid w:val="00376DAE"/>
    <w:rsid w:val="00397D3D"/>
    <w:rsid w:val="003A27FE"/>
    <w:rsid w:val="003A33C9"/>
    <w:rsid w:val="003A7769"/>
    <w:rsid w:val="003C7565"/>
    <w:rsid w:val="003D4125"/>
    <w:rsid w:val="003D4F21"/>
    <w:rsid w:val="003D7E51"/>
    <w:rsid w:val="003E355B"/>
    <w:rsid w:val="003F0528"/>
    <w:rsid w:val="003F358C"/>
    <w:rsid w:val="003F37DD"/>
    <w:rsid w:val="003F52DA"/>
    <w:rsid w:val="004061DE"/>
    <w:rsid w:val="00421233"/>
    <w:rsid w:val="00435DEC"/>
    <w:rsid w:val="0045490C"/>
    <w:rsid w:val="00462694"/>
    <w:rsid w:val="004626F8"/>
    <w:rsid w:val="00470FEE"/>
    <w:rsid w:val="0047261E"/>
    <w:rsid w:val="00476DA2"/>
    <w:rsid w:val="004842A9"/>
    <w:rsid w:val="004842D6"/>
    <w:rsid w:val="004843C6"/>
    <w:rsid w:val="004844BE"/>
    <w:rsid w:val="00486B50"/>
    <w:rsid w:val="00487437"/>
    <w:rsid w:val="00492D35"/>
    <w:rsid w:val="004A47D0"/>
    <w:rsid w:val="004A4B81"/>
    <w:rsid w:val="004B2410"/>
    <w:rsid w:val="004B30B8"/>
    <w:rsid w:val="004B6D10"/>
    <w:rsid w:val="004C0FBC"/>
    <w:rsid w:val="004C425C"/>
    <w:rsid w:val="004C46CB"/>
    <w:rsid w:val="004C488B"/>
    <w:rsid w:val="004D46D8"/>
    <w:rsid w:val="004E09CA"/>
    <w:rsid w:val="004E454A"/>
    <w:rsid w:val="004F6409"/>
    <w:rsid w:val="00505ECD"/>
    <w:rsid w:val="00507C23"/>
    <w:rsid w:val="00513202"/>
    <w:rsid w:val="00516B99"/>
    <w:rsid w:val="00517BB8"/>
    <w:rsid w:val="005216EC"/>
    <w:rsid w:val="00522D21"/>
    <w:rsid w:val="005320AD"/>
    <w:rsid w:val="00533877"/>
    <w:rsid w:val="0053412F"/>
    <w:rsid w:val="00545886"/>
    <w:rsid w:val="0055637C"/>
    <w:rsid w:val="00560DCA"/>
    <w:rsid w:val="00561AB1"/>
    <w:rsid w:val="00562EC4"/>
    <w:rsid w:val="005643EA"/>
    <w:rsid w:val="00564428"/>
    <w:rsid w:val="00565422"/>
    <w:rsid w:val="00566EC5"/>
    <w:rsid w:val="00567226"/>
    <w:rsid w:val="00572D06"/>
    <w:rsid w:val="00572DDD"/>
    <w:rsid w:val="00577D73"/>
    <w:rsid w:val="00581EE6"/>
    <w:rsid w:val="00583F8E"/>
    <w:rsid w:val="00592CE4"/>
    <w:rsid w:val="005947BF"/>
    <w:rsid w:val="00595463"/>
    <w:rsid w:val="00595B4C"/>
    <w:rsid w:val="00596A0D"/>
    <w:rsid w:val="00596F08"/>
    <w:rsid w:val="005A14CA"/>
    <w:rsid w:val="005B2FAE"/>
    <w:rsid w:val="005B3FA5"/>
    <w:rsid w:val="005B79BD"/>
    <w:rsid w:val="005C28A6"/>
    <w:rsid w:val="005E10B3"/>
    <w:rsid w:val="005E1807"/>
    <w:rsid w:val="005E3D0F"/>
    <w:rsid w:val="005E7F1B"/>
    <w:rsid w:val="006009C6"/>
    <w:rsid w:val="0060253E"/>
    <w:rsid w:val="006065D1"/>
    <w:rsid w:val="00620269"/>
    <w:rsid w:val="00622888"/>
    <w:rsid w:val="006543C7"/>
    <w:rsid w:val="0065564D"/>
    <w:rsid w:val="006575D9"/>
    <w:rsid w:val="0066096B"/>
    <w:rsid w:val="00662D92"/>
    <w:rsid w:val="00674417"/>
    <w:rsid w:val="006842AF"/>
    <w:rsid w:val="00686062"/>
    <w:rsid w:val="00690CF7"/>
    <w:rsid w:val="0069209E"/>
    <w:rsid w:val="006A1972"/>
    <w:rsid w:val="006A333B"/>
    <w:rsid w:val="006A39F9"/>
    <w:rsid w:val="006A5B61"/>
    <w:rsid w:val="006A79C6"/>
    <w:rsid w:val="006B1E25"/>
    <w:rsid w:val="006B497A"/>
    <w:rsid w:val="006B4B49"/>
    <w:rsid w:val="006C1C91"/>
    <w:rsid w:val="006C7B94"/>
    <w:rsid w:val="006D58B6"/>
    <w:rsid w:val="006D70F2"/>
    <w:rsid w:val="006F5BA5"/>
    <w:rsid w:val="006F5F8C"/>
    <w:rsid w:val="006F671C"/>
    <w:rsid w:val="00701D14"/>
    <w:rsid w:val="00702F3D"/>
    <w:rsid w:val="00705F04"/>
    <w:rsid w:val="00711B80"/>
    <w:rsid w:val="00714880"/>
    <w:rsid w:val="00717EF6"/>
    <w:rsid w:val="007240AD"/>
    <w:rsid w:val="00725427"/>
    <w:rsid w:val="0073186B"/>
    <w:rsid w:val="007370AB"/>
    <w:rsid w:val="00757D0A"/>
    <w:rsid w:val="007629F3"/>
    <w:rsid w:val="00762BF4"/>
    <w:rsid w:val="00763BC3"/>
    <w:rsid w:val="00765C75"/>
    <w:rsid w:val="0077290C"/>
    <w:rsid w:val="00772BC0"/>
    <w:rsid w:val="007760AF"/>
    <w:rsid w:val="00786E3E"/>
    <w:rsid w:val="00787680"/>
    <w:rsid w:val="00791083"/>
    <w:rsid w:val="0079153E"/>
    <w:rsid w:val="00795400"/>
    <w:rsid w:val="007A3272"/>
    <w:rsid w:val="007B4ED7"/>
    <w:rsid w:val="007C0B1A"/>
    <w:rsid w:val="007C1B31"/>
    <w:rsid w:val="007C3F34"/>
    <w:rsid w:val="007C473F"/>
    <w:rsid w:val="007C7F41"/>
    <w:rsid w:val="007D0874"/>
    <w:rsid w:val="007D5A91"/>
    <w:rsid w:val="007D78BA"/>
    <w:rsid w:val="007E20B6"/>
    <w:rsid w:val="007E745C"/>
    <w:rsid w:val="007E7D54"/>
    <w:rsid w:val="007F304A"/>
    <w:rsid w:val="00800CAC"/>
    <w:rsid w:val="008047BE"/>
    <w:rsid w:val="0081566C"/>
    <w:rsid w:val="00821E87"/>
    <w:rsid w:val="00826148"/>
    <w:rsid w:val="00830893"/>
    <w:rsid w:val="00832ABC"/>
    <w:rsid w:val="00833092"/>
    <w:rsid w:val="00836C73"/>
    <w:rsid w:val="008417DF"/>
    <w:rsid w:val="0087668B"/>
    <w:rsid w:val="0089747B"/>
    <w:rsid w:val="008B79A4"/>
    <w:rsid w:val="008E2C84"/>
    <w:rsid w:val="008F5F57"/>
    <w:rsid w:val="00900389"/>
    <w:rsid w:val="00905CA8"/>
    <w:rsid w:val="00911717"/>
    <w:rsid w:val="009149CB"/>
    <w:rsid w:val="0092726E"/>
    <w:rsid w:val="00930417"/>
    <w:rsid w:val="009379D1"/>
    <w:rsid w:val="00941F02"/>
    <w:rsid w:val="009452CD"/>
    <w:rsid w:val="00950041"/>
    <w:rsid w:val="00951E12"/>
    <w:rsid w:val="00963E3D"/>
    <w:rsid w:val="00967008"/>
    <w:rsid w:val="00980711"/>
    <w:rsid w:val="00980FA7"/>
    <w:rsid w:val="0099129A"/>
    <w:rsid w:val="009A5B25"/>
    <w:rsid w:val="009B79AF"/>
    <w:rsid w:val="009C5B6C"/>
    <w:rsid w:val="009D163A"/>
    <w:rsid w:val="009E1628"/>
    <w:rsid w:val="009E36D2"/>
    <w:rsid w:val="009E53A7"/>
    <w:rsid w:val="009E664A"/>
    <w:rsid w:val="009F2138"/>
    <w:rsid w:val="009F7AC2"/>
    <w:rsid w:val="00A025B2"/>
    <w:rsid w:val="00A0424F"/>
    <w:rsid w:val="00A0485C"/>
    <w:rsid w:val="00A226C6"/>
    <w:rsid w:val="00A3272F"/>
    <w:rsid w:val="00A4139D"/>
    <w:rsid w:val="00A4315F"/>
    <w:rsid w:val="00A463B9"/>
    <w:rsid w:val="00A471B6"/>
    <w:rsid w:val="00A519AD"/>
    <w:rsid w:val="00A609C3"/>
    <w:rsid w:val="00A64038"/>
    <w:rsid w:val="00A64E0D"/>
    <w:rsid w:val="00A71435"/>
    <w:rsid w:val="00A757BD"/>
    <w:rsid w:val="00A855D7"/>
    <w:rsid w:val="00A87157"/>
    <w:rsid w:val="00A9012C"/>
    <w:rsid w:val="00A90204"/>
    <w:rsid w:val="00A91609"/>
    <w:rsid w:val="00A93D2D"/>
    <w:rsid w:val="00AB523E"/>
    <w:rsid w:val="00AB7AC3"/>
    <w:rsid w:val="00AC0A03"/>
    <w:rsid w:val="00AC7739"/>
    <w:rsid w:val="00AD25F2"/>
    <w:rsid w:val="00AD5B82"/>
    <w:rsid w:val="00AD60B6"/>
    <w:rsid w:val="00AD7465"/>
    <w:rsid w:val="00AE02EC"/>
    <w:rsid w:val="00AE4C33"/>
    <w:rsid w:val="00AE74EE"/>
    <w:rsid w:val="00AE7C44"/>
    <w:rsid w:val="00AF14C1"/>
    <w:rsid w:val="00AF371A"/>
    <w:rsid w:val="00AF37E5"/>
    <w:rsid w:val="00B001C1"/>
    <w:rsid w:val="00B10589"/>
    <w:rsid w:val="00B2063F"/>
    <w:rsid w:val="00B43692"/>
    <w:rsid w:val="00B51C21"/>
    <w:rsid w:val="00B61C60"/>
    <w:rsid w:val="00B66A68"/>
    <w:rsid w:val="00B67A88"/>
    <w:rsid w:val="00B75A8F"/>
    <w:rsid w:val="00B770E3"/>
    <w:rsid w:val="00B80372"/>
    <w:rsid w:val="00B81FBF"/>
    <w:rsid w:val="00B901D7"/>
    <w:rsid w:val="00BA02B8"/>
    <w:rsid w:val="00BA7EBE"/>
    <w:rsid w:val="00BB0849"/>
    <w:rsid w:val="00BB220D"/>
    <w:rsid w:val="00BB6A74"/>
    <w:rsid w:val="00BC612D"/>
    <w:rsid w:val="00BC6D63"/>
    <w:rsid w:val="00BD6EEC"/>
    <w:rsid w:val="00BD7226"/>
    <w:rsid w:val="00BE59ED"/>
    <w:rsid w:val="00BE6E57"/>
    <w:rsid w:val="00BF7D1A"/>
    <w:rsid w:val="00C00724"/>
    <w:rsid w:val="00C030F3"/>
    <w:rsid w:val="00C0687A"/>
    <w:rsid w:val="00C07B72"/>
    <w:rsid w:val="00C10459"/>
    <w:rsid w:val="00C3259E"/>
    <w:rsid w:val="00C35CFF"/>
    <w:rsid w:val="00C4745A"/>
    <w:rsid w:val="00C55009"/>
    <w:rsid w:val="00C672D8"/>
    <w:rsid w:val="00C72573"/>
    <w:rsid w:val="00C83DD1"/>
    <w:rsid w:val="00C904EB"/>
    <w:rsid w:val="00C904EE"/>
    <w:rsid w:val="00C958A4"/>
    <w:rsid w:val="00CA1A3F"/>
    <w:rsid w:val="00CB4C35"/>
    <w:rsid w:val="00CC6A9D"/>
    <w:rsid w:val="00CD1A63"/>
    <w:rsid w:val="00CD459C"/>
    <w:rsid w:val="00CF5F00"/>
    <w:rsid w:val="00D0196C"/>
    <w:rsid w:val="00D1158B"/>
    <w:rsid w:val="00D23F42"/>
    <w:rsid w:val="00D259EA"/>
    <w:rsid w:val="00D263A5"/>
    <w:rsid w:val="00D3086B"/>
    <w:rsid w:val="00D32B25"/>
    <w:rsid w:val="00D3755B"/>
    <w:rsid w:val="00D41569"/>
    <w:rsid w:val="00D460F3"/>
    <w:rsid w:val="00D464A6"/>
    <w:rsid w:val="00D5132F"/>
    <w:rsid w:val="00D52C63"/>
    <w:rsid w:val="00D534CA"/>
    <w:rsid w:val="00D60674"/>
    <w:rsid w:val="00D63612"/>
    <w:rsid w:val="00D64FB7"/>
    <w:rsid w:val="00D738EB"/>
    <w:rsid w:val="00D80AF0"/>
    <w:rsid w:val="00D80C74"/>
    <w:rsid w:val="00D81756"/>
    <w:rsid w:val="00D8283D"/>
    <w:rsid w:val="00D90CCD"/>
    <w:rsid w:val="00D95297"/>
    <w:rsid w:val="00D96CF2"/>
    <w:rsid w:val="00DA3457"/>
    <w:rsid w:val="00DA47D2"/>
    <w:rsid w:val="00DA5BAE"/>
    <w:rsid w:val="00DA7C37"/>
    <w:rsid w:val="00DC1F46"/>
    <w:rsid w:val="00DD0951"/>
    <w:rsid w:val="00DD2718"/>
    <w:rsid w:val="00DE1AEC"/>
    <w:rsid w:val="00DE2A48"/>
    <w:rsid w:val="00DE3C6A"/>
    <w:rsid w:val="00DE5FAC"/>
    <w:rsid w:val="00DE796D"/>
    <w:rsid w:val="00DF1421"/>
    <w:rsid w:val="00DF6D53"/>
    <w:rsid w:val="00DF795E"/>
    <w:rsid w:val="00E00F74"/>
    <w:rsid w:val="00E06B00"/>
    <w:rsid w:val="00E07EC2"/>
    <w:rsid w:val="00E13C8D"/>
    <w:rsid w:val="00E1778A"/>
    <w:rsid w:val="00E25230"/>
    <w:rsid w:val="00E26962"/>
    <w:rsid w:val="00E420C5"/>
    <w:rsid w:val="00E454A8"/>
    <w:rsid w:val="00E52CA3"/>
    <w:rsid w:val="00E54BBA"/>
    <w:rsid w:val="00E642DE"/>
    <w:rsid w:val="00E645A7"/>
    <w:rsid w:val="00E64E7C"/>
    <w:rsid w:val="00E663F7"/>
    <w:rsid w:val="00E67EF8"/>
    <w:rsid w:val="00E80218"/>
    <w:rsid w:val="00E848BF"/>
    <w:rsid w:val="00E84E3F"/>
    <w:rsid w:val="00E866C7"/>
    <w:rsid w:val="00EA3FC4"/>
    <w:rsid w:val="00EB283E"/>
    <w:rsid w:val="00EB4280"/>
    <w:rsid w:val="00EB48AF"/>
    <w:rsid w:val="00EC7803"/>
    <w:rsid w:val="00ED167C"/>
    <w:rsid w:val="00ED4101"/>
    <w:rsid w:val="00ED68A4"/>
    <w:rsid w:val="00EE3401"/>
    <w:rsid w:val="00EF3D6F"/>
    <w:rsid w:val="00EF58B3"/>
    <w:rsid w:val="00F05544"/>
    <w:rsid w:val="00F1126C"/>
    <w:rsid w:val="00F14CCA"/>
    <w:rsid w:val="00F151F6"/>
    <w:rsid w:val="00F217E2"/>
    <w:rsid w:val="00F23EA0"/>
    <w:rsid w:val="00F24DBE"/>
    <w:rsid w:val="00F25392"/>
    <w:rsid w:val="00F305A9"/>
    <w:rsid w:val="00F308FF"/>
    <w:rsid w:val="00F32B95"/>
    <w:rsid w:val="00F352DD"/>
    <w:rsid w:val="00F35DB0"/>
    <w:rsid w:val="00F37CD4"/>
    <w:rsid w:val="00F46B5D"/>
    <w:rsid w:val="00F66F61"/>
    <w:rsid w:val="00F77A1C"/>
    <w:rsid w:val="00F800FB"/>
    <w:rsid w:val="00F80290"/>
    <w:rsid w:val="00F81645"/>
    <w:rsid w:val="00F83276"/>
    <w:rsid w:val="00F85278"/>
    <w:rsid w:val="00F87E20"/>
    <w:rsid w:val="00F90575"/>
    <w:rsid w:val="00F9211E"/>
    <w:rsid w:val="00F97C9B"/>
    <w:rsid w:val="00FA32BA"/>
    <w:rsid w:val="00FB1D2E"/>
    <w:rsid w:val="00FB416A"/>
    <w:rsid w:val="00FC5AF4"/>
    <w:rsid w:val="00FC6FD1"/>
    <w:rsid w:val="00FC743D"/>
    <w:rsid w:val="00FC7BEB"/>
    <w:rsid w:val="00FE55C7"/>
    <w:rsid w:val="00FE5A9E"/>
    <w:rsid w:val="00FF091D"/>
    <w:rsid w:val="00FF21FB"/>
    <w:rsid w:val="00FF3735"/>
    <w:rsid w:val="00FF61D7"/>
    <w:rsid w:val="00FF6D8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F981"/>
  <w15:docId w15:val="{407FB807-31D0-44FF-B14A-F0E56DB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pPr>
      <w:widowControl w:val="0"/>
      <w:tabs>
        <w:tab w:val="center" w:pos="4513"/>
        <w:tab w:val="right" w:pos="9026"/>
      </w:tabs>
      <w:jc w:val="right"/>
    </w:pPr>
    <w:rPr>
      <w:rFonts w:ascii="Myriad Pro" w:hAnsi="Myriad Pro" w:cs="Arial Unicode MS"/>
      <w:color w:val="000000"/>
      <w:sz w:val="16"/>
      <w:szCs w:val="16"/>
      <w:u w:color="000000"/>
      <w:lang w:val="en-US"/>
    </w:rPr>
  </w:style>
  <w:style w:type="paragraph" w:styleId="Voettekst">
    <w:name w:val="footer"/>
    <w:pPr>
      <w:widowControl w:val="0"/>
      <w:tabs>
        <w:tab w:val="center" w:pos="4513"/>
        <w:tab w:val="right" w:pos="9026"/>
      </w:tabs>
      <w:jc w:val="right"/>
    </w:pPr>
    <w:rPr>
      <w:rFonts w:ascii="Myriad Pro" w:hAnsi="Myriad Pro" w:cs="Arial Unicode MS"/>
      <w:color w:val="000000"/>
      <w:sz w:val="16"/>
      <w:szCs w:val="16"/>
      <w:u w:color="000000"/>
      <w:lang w:val="en-US"/>
    </w:rPr>
  </w:style>
  <w:style w:type="paragraph" w:styleId="Plattetekst">
    <w:name w:val="Body Text"/>
    <w:link w:val="PlattetekstChar"/>
    <w:pPr>
      <w:widowControl w:val="0"/>
      <w:tabs>
        <w:tab w:val="left" w:pos="2296"/>
      </w:tabs>
    </w:pPr>
    <w:rPr>
      <w:rFonts w:ascii="Myriad Pro" w:eastAsia="Myriad Pro" w:hAnsi="Myriad Pro" w:cs="Myriad Pro"/>
      <w:color w:val="222221"/>
      <w:sz w:val="24"/>
      <w:szCs w:val="24"/>
      <w:u w:color="222221"/>
      <w:lang w:val="en-US"/>
    </w:rPr>
  </w:style>
  <w:style w:type="paragraph" w:customStyle="1" w:styleId="Heading">
    <w:name w:val="Heading"/>
    <w:next w:val="ALSGHeading2"/>
    <w:pPr>
      <w:keepNext/>
      <w:spacing w:before="240" w:after="60"/>
      <w:outlineLvl w:val="0"/>
    </w:pPr>
    <w:rPr>
      <w:rFonts w:ascii="Myriad Pro" w:hAnsi="Myriad Pro" w:cs="Arial Unicode MS"/>
      <w:b/>
      <w:bCs/>
      <w:color w:val="2F70C8"/>
      <w:kern w:val="32"/>
      <w:sz w:val="64"/>
      <w:szCs w:val="64"/>
      <w:u w:color="2F70C8"/>
    </w:rPr>
  </w:style>
  <w:style w:type="paragraph" w:customStyle="1" w:styleId="ALSGHeading2">
    <w:name w:val="ALSG Heading 2"/>
    <w:next w:val="Plattetekst"/>
    <w:qFormat/>
    <w:pPr>
      <w:keepNext/>
      <w:widowControl w:val="0"/>
      <w:spacing w:before="240" w:after="60"/>
      <w:outlineLvl w:val="1"/>
    </w:pPr>
    <w:rPr>
      <w:rFonts w:ascii="Myriad Pro" w:hAnsi="Myriad Pro" w:cs="Arial Unicode MS"/>
      <w:b/>
      <w:bCs/>
      <w:color w:val="3657A7"/>
      <w:sz w:val="28"/>
      <w:szCs w:val="28"/>
      <w:u w:color="3657A7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Comic Sans MS" w:eastAsia="Comic Sans MS" w:hAnsi="Comic Sans MS" w:cs="Comic Sans MS"/>
      <w:color w:val="000000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customStyle="1" w:styleId="ALSGBodyTextItalic">
    <w:name w:val="ALSG Body Text + Italic"/>
    <w:next w:val="Plattetekst"/>
    <w:pPr>
      <w:widowControl w:val="0"/>
      <w:tabs>
        <w:tab w:val="left" w:pos="2296"/>
      </w:tabs>
    </w:pPr>
    <w:rPr>
      <w:rFonts w:ascii="Myriad Pro" w:hAnsi="Myriad Pro" w:cs="Arial Unicode MS"/>
      <w:i/>
      <w:iCs/>
      <w:color w:val="222221"/>
      <w:sz w:val="24"/>
      <w:szCs w:val="24"/>
      <w:u w:color="222221"/>
      <w:lang w:val="en-US"/>
    </w:rPr>
  </w:style>
  <w:style w:type="paragraph" w:styleId="Lijstopsomteken">
    <w:name w:val="List Bullet"/>
    <w:pPr>
      <w:widowControl w:val="0"/>
      <w:tabs>
        <w:tab w:val="left" w:pos="360"/>
      </w:tabs>
    </w:pPr>
    <w:rPr>
      <w:rFonts w:ascii="Myriad Pro" w:hAnsi="Myriad Pro" w:cs="Arial Unicode MS"/>
      <w:color w:val="222221"/>
      <w:sz w:val="24"/>
      <w:szCs w:val="24"/>
      <w:u w:color="222221"/>
      <w:lang w:val="en-US"/>
    </w:r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32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272"/>
    <w:rPr>
      <w:rFonts w:ascii="Tahoma" w:hAnsi="Tahoma" w:cs="Tahoma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7A3272"/>
    <w:pPr>
      <w:ind w:left="720"/>
      <w:contextualSpacing/>
    </w:pPr>
  </w:style>
  <w:style w:type="character" w:customStyle="1" w:styleId="ALSGKeyPointBoxChar">
    <w:name w:val="ALSG Key Point Box Char"/>
    <w:link w:val="ALSGKeyPointBox"/>
    <w:locked/>
    <w:rsid w:val="00FF21FB"/>
    <w:rPr>
      <w:rFonts w:eastAsia="Times New Roman"/>
      <w:b/>
      <w:bCs/>
      <w:color w:val="2F70C8"/>
      <w:sz w:val="24"/>
      <w:szCs w:val="24"/>
      <w:lang w:eastAsia="en-US"/>
    </w:rPr>
  </w:style>
  <w:style w:type="paragraph" w:customStyle="1" w:styleId="ALSGKeyPointBox">
    <w:name w:val="ALSG Key Point Box"/>
    <w:basedOn w:val="Standaard"/>
    <w:link w:val="ALSGKeyPointBoxChar"/>
    <w:qFormat/>
    <w:rsid w:val="00FF21FB"/>
    <w:pPr>
      <w:framePr w:w="10021" w:h="874" w:hSpace="240" w:vSpace="120" w:wrap="auto" w:vAnchor="text" w:hAnchor="margin" w:x="481" w:y="122"/>
      <w:widowControl w:val="0"/>
      <w:pBdr>
        <w:top w:val="double" w:sz="6" w:space="12" w:color="auto"/>
        <w:left w:val="double" w:sz="6" w:space="10" w:color="auto"/>
        <w:bottom w:val="double" w:sz="6" w:space="12" w:color="auto"/>
        <w:right w:val="double" w:sz="6" w:space="10" w:color="auto"/>
        <w:between w:val="none" w:sz="0" w:space="0" w:color="auto"/>
        <w:bar w:val="none" w:sz="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2F70C8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701D14"/>
    <w:rPr>
      <w:rFonts w:ascii="Myriad Pro" w:eastAsia="Myriad Pro" w:hAnsi="Myriad Pro" w:cs="Myriad Pro"/>
      <w:color w:val="222221"/>
      <w:sz w:val="24"/>
      <w:szCs w:val="24"/>
      <w:u w:color="2222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48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48A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48AF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48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48AF"/>
    <w:rPr>
      <w:b/>
      <w:bCs/>
      <w:lang w:val="en-US" w:eastAsia="en-US"/>
    </w:rPr>
  </w:style>
  <w:style w:type="paragraph" w:styleId="Geenafstand">
    <w:name w:val="No Spacing"/>
    <w:uiPriority w:val="1"/>
    <w:qFormat/>
    <w:rsid w:val="009F2138"/>
    <w:rPr>
      <w:sz w:val="24"/>
      <w:szCs w:val="24"/>
      <w:lang w:val="en-US" w:eastAsia="en-US"/>
    </w:rPr>
  </w:style>
  <w:style w:type="table" w:styleId="Tabelraster">
    <w:name w:val="Table Grid"/>
    <w:basedOn w:val="Standaardtabel"/>
    <w:uiPriority w:val="59"/>
    <w:rsid w:val="00F2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84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7" ma:contentTypeDescription="Create a new document." ma:contentTypeScope="" ma:versionID="07aee28979819da37395acb6a0976d6d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2cb9d3d2301a64d196dd95c443c15c1d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Props1.xml><?xml version="1.0" encoding="utf-8"?>
<ds:datastoreItem xmlns:ds="http://schemas.openxmlformats.org/officeDocument/2006/customXml" ds:itemID="{63571183-7D8A-4EE3-BF1C-71335B3B9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99F8B-DE0D-43FD-B489-35CF7812F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2779B-7685-4364-A873-24F78D442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9B07E-5FD6-4EB8-A7FD-AD4C92847AD3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Ralph</dc:creator>
  <cp:lastModifiedBy>Els Duval</cp:lastModifiedBy>
  <cp:revision>3</cp:revision>
  <cp:lastPrinted>2024-12-28T09:40:00Z</cp:lastPrinted>
  <dcterms:created xsi:type="dcterms:W3CDTF">2024-12-28T09:40:00Z</dcterms:created>
  <dcterms:modified xsi:type="dcterms:W3CDTF">2024-12-28T09:40:00Z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Order">
    <vt:r8>1513200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SIP_Label_573f5887-035d-4765-8d10-97aaac8deb4a_Enabled">
    <vt:lpwstr>true</vt:lpwstr>
  </property>
  <property fmtid="{D5CDD505-2E9C-101B-9397-08002B2CF9AE}" pid="10" name="MSIP_Label_573f5887-035d-4765-8d10-97aaac8deb4a_SetDate">
    <vt:lpwstr>2021-11-28T05:44:17Z</vt:lpwstr>
  </property>
  <property fmtid="{D5CDD505-2E9C-101B-9397-08002B2CF9AE}" pid="11" name="MSIP_Label_573f5887-035d-4765-8d10-97aaac8deb4a_Method">
    <vt:lpwstr>Standard</vt:lpwstr>
  </property>
  <property fmtid="{D5CDD505-2E9C-101B-9397-08002B2CF9AE}" pid="12" name="MSIP_Label_573f5887-035d-4765-8d10-97aaac8deb4a_Name">
    <vt:lpwstr>Public</vt:lpwstr>
  </property>
  <property fmtid="{D5CDD505-2E9C-101B-9397-08002B2CF9AE}" pid="13" name="MSIP_Label_573f5887-035d-4765-8d10-97aaac8deb4a_SiteId">
    <vt:lpwstr>f08ae827-76a0-4eda-8325-df208f3835ab</vt:lpwstr>
  </property>
  <property fmtid="{D5CDD505-2E9C-101B-9397-08002B2CF9AE}" pid="14" name="MSIP_Label_573f5887-035d-4765-8d10-97aaac8deb4a_ActionId">
    <vt:lpwstr>d035a035-bdb1-4ea5-8025-fdd78a4f625a</vt:lpwstr>
  </property>
  <property fmtid="{D5CDD505-2E9C-101B-9397-08002B2CF9AE}" pid="15" name="MSIP_Label_573f5887-035d-4765-8d10-97aaac8deb4a_ContentBits">
    <vt:lpwstr>0</vt:lpwstr>
  </property>
  <property fmtid="{D5CDD505-2E9C-101B-9397-08002B2CF9AE}" pid="16" name="MediaServiceImageTags">
    <vt:lpwstr/>
  </property>
</Properties>
</file>